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106B4" w14:textId="77777777" w:rsidR="00C16FB3" w:rsidRDefault="00D47368">
      <w:pPr>
        <w:pStyle w:val="newncpi0"/>
        <w:jc w:val="center"/>
        <w:divId w:val="1504587256"/>
      </w:pPr>
      <w:bookmarkStart w:id="0" w:name="_GoBack"/>
      <w:bookmarkEnd w:id="0"/>
      <w:r>
        <w:t> </w:t>
      </w:r>
    </w:p>
    <w:p w14:paraId="643B06C6" w14:textId="77777777" w:rsidR="00C16FB3" w:rsidRDefault="00D47368">
      <w:pPr>
        <w:pStyle w:val="newncpi0"/>
        <w:jc w:val="center"/>
        <w:divId w:val="1504587256"/>
      </w:pPr>
      <w:bookmarkStart w:id="1" w:name="a1"/>
      <w:bookmarkEnd w:id="1"/>
      <w:r>
        <w:rPr>
          <w:rStyle w:val="name"/>
        </w:rPr>
        <w:t>УКАЗ </w:t>
      </w:r>
      <w:r>
        <w:rPr>
          <w:rStyle w:val="promulgator"/>
        </w:rPr>
        <w:t>ПРЕЗИДЕНТА РЕСПУБЛИКИ БЕЛАРУСЬ</w:t>
      </w:r>
    </w:p>
    <w:p w14:paraId="477FBC9C" w14:textId="77777777" w:rsidR="00C16FB3" w:rsidRDefault="00D47368">
      <w:pPr>
        <w:pStyle w:val="newncpi"/>
        <w:ind w:firstLine="0"/>
        <w:jc w:val="center"/>
        <w:divId w:val="1504587256"/>
      </w:pPr>
      <w:r>
        <w:rPr>
          <w:rStyle w:val="datepr"/>
        </w:rPr>
        <w:t>22 августа 2022 г.</w:t>
      </w:r>
      <w:r>
        <w:rPr>
          <w:rStyle w:val="number"/>
        </w:rPr>
        <w:t xml:space="preserve"> № 294</w:t>
      </w:r>
    </w:p>
    <w:p w14:paraId="0A738EFB" w14:textId="77777777" w:rsidR="00C16FB3" w:rsidRDefault="00D47368">
      <w:pPr>
        <w:pStyle w:val="titlencpi"/>
        <w:divId w:val="1504587256"/>
      </w:pPr>
      <w:r>
        <w:rPr>
          <w:color w:val="000080"/>
        </w:rPr>
        <w:t>Об изменении указов Президента Республики Беларусь</w:t>
      </w:r>
    </w:p>
    <w:p w14:paraId="0E40F2A7" w14:textId="77777777" w:rsidR="00C16FB3" w:rsidRDefault="00D47368">
      <w:pPr>
        <w:pStyle w:val="izvlechen"/>
        <w:divId w:val="1504587256"/>
      </w:pPr>
      <w:r>
        <w:t>(Извлечение)</w:t>
      </w:r>
    </w:p>
    <w:p w14:paraId="6CA99E5F" w14:textId="77777777" w:rsidR="00C16FB3" w:rsidRDefault="00D47368">
      <w:pPr>
        <w:pStyle w:val="newncpi"/>
        <w:divId w:val="1504587256"/>
      </w:pPr>
      <w:r>
        <w:t> </w:t>
      </w:r>
    </w:p>
    <w:p w14:paraId="422D9B12" w14:textId="77777777" w:rsidR="00C16FB3" w:rsidRDefault="00D47368">
      <w:pPr>
        <w:pStyle w:val="preamble"/>
        <w:divId w:val="1504587256"/>
      </w:pPr>
      <w:r>
        <w:t xml:space="preserve">В целях совершенствования порядка реализации древесины в Республике Беларусь </w:t>
      </w:r>
      <w:r>
        <w:rPr>
          <w:rStyle w:val="razr"/>
        </w:rPr>
        <w:t>постановляю:</w:t>
      </w:r>
    </w:p>
    <w:p w14:paraId="6AA2E56B" w14:textId="77777777" w:rsidR="00C16FB3" w:rsidRDefault="00D47368">
      <w:pPr>
        <w:pStyle w:val="point"/>
        <w:divId w:val="1504587256"/>
      </w:pPr>
      <w:bookmarkStart w:id="2" w:name="a8"/>
      <w:bookmarkEnd w:id="2"/>
      <w:r>
        <w:t>1. Внести изменения в следующие указы Президента Республики Беларусь:</w:t>
      </w:r>
    </w:p>
    <w:p w14:paraId="06481896" w14:textId="4CC5ECF4" w:rsidR="00C16FB3" w:rsidRDefault="00D47368">
      <w:pPr>
        <w:pStyle w:val="underpoint"/>
        <w:divId w:val="1504587256"/>
      </w:pPr>
      <w:bookmarkStart w:id="3" w:name="a5"/>
      <w:bookmarkEnd w:id="3"/>
      <w:r>
        <w:t xml:space="preserve">1.1. в </w:t>
      </w:r>
      <w:hyperlink r:id="rId5" w:anchor="a1" w:tooltip="+" w:history="1">
        <w:r>
          <w:rPr>
            <w:rStyle w:val="a3"/>
          </w:rPr>
          <w:t>Указе</w:t>
        </w:r>
      </w:hyperlink>
      <w:r>
        <w:t xml:space="preserve"> Президента Республики Беларусь от 23 ноября 2020 г. № 437 «О ведении лесного хозяйства и реализации древесины»:</w:t>
      </w:r>
    </w:p>
    <w:p w14:paraId="16E3D663" w14:textId="77777777" w:rsidR="00C16FB3" w:rsidRDefault="00D47368">
      <w:pPr>
        <w:pStyle w:val="newncpi"/>
        <w:divId w:val="1504587256"/>
      </w:pPr>
      <w:bookmarkStart w:id="4" w:name="a2"/>
      <w:bookmarkEnd w:id="4"/>
      <w:r>
        <w:t>подпункт 1.1 пункта 1 исключить;</w:t>
      </w:r>
    </w:p>
    <w:p w14:paraId="3DA447AA" w14:textId="77777777" w:rsidR="00C16FB3" w:rsidRDefault="00D47368">
      <w:pPr>
        <w:pStyle w:val="newncpi"/>
        <w:divId w:val="1504587256"/>
      </w:pPr>
      <w:bookmarkStart w:id="5" w:name="a3"/>
      <w:bookmarkEnd w:id="5"/>
      <w:r>
        <w:t>дополнить Указ пунктом 4</w:t>
      </w:r>
      <w:r>
        <w:rPr>
          <w:vertAlign w:val="superscript"/>
        </w:rPr>
        <w:t>1</w:t>
      </w:r>
      <w:r>
        <w:t xml:space="preserve"> следующего содержания:</w:t>
      </w:r>
    </w:p>
    <w:p w14:paraId="625E2B55" w14:textId="77777777" w:rsidR="00C16FB3" w:rsidRDefault="00D47368">
      <w:pPr>
        <w:pStyle w:val="point"/>
        <w:divId w:val="1504587256"/>
      </w:pPr>
      <w:r>
        <w:rPr>
          <w:rStyle w:val="rednoun"/>
        </w:rPr>
        <w:t>«</w:t>
      </w:r>
      <w:r>
        <w:t>4</w:t>
      </w:r>
      <w:r>
        <w:rPr>
          <w:vertAlign w:val="superscript"/>
        </w:rPr>
        <w:t>1</w:t>
      </w:r>
      <w:r>
        <w:t>. Предоставить Министерству лесного хозяйства право разъяснять вопросы применения настоящего Указа</w:t>
      </w:r>
      <w:proofErr w:type="gramStart"/>
      <w:r>
        <w:t>.</w:t>
      </w:r>
      <w:r>
        <w:rPr>
          <w:rStyle w:val="rednoun"/>
        </w:rPr>
        <w:t>»</w:t>
      </w:r>
      <w:r>
        <w:t>;</w:t>
      </w:r>
      <w:proofErr w:type="gramEnd"/>
    </w:p>
    <w:bookmarkStart w:id="6" w:name="a4"/>
    <w:bookmarkEnd w:id="6"/>
    <w:p w14:paraId="51B14F45" w14:textId="3DCC60FA" w:rsidR="00C16FB3" w:rsidRDefault="00D47368">
      <w:pPr>
        <w:pStyle w:val="newncpi"/>
        <w:divId w:val="1504587256"/>
      </w:pPr>
      <w:r>
        <w:fldChar w:fldCharType="begin"/>
      </w:r>
      <w:r>
        <w:instrText>HYPERLINK "C:\\Users\\Komkova\\Downloads\\tx.dll?d=443367&amp;a=3" \l "a3" \o "+"</w:instrText>
      </w:r>
      <w:r>
        <w:fldChar w:fldCharType="separate"/>
      </w:r>
      <w:r>
        <w:rPr>
          <w:rStyle w:val="a3"/>
        </w:rPr>
        <w:t>Правила</w:t>
      </w:r>
      <w:r>
        <w:fldChar w:fldCharType="end"/>
      </w:r>
      <w:r>
        <w:t xml:space="preserve"> реализации древесины, утвержденные Указом, изложить в новой редакции (</w:t>
      </w:r>
      <w:hyperlink w:anchor="a6" w:tooltip="+" w:history="1">
        <w:r>
          <w:rPr>
            <w:rStyle w:val="a3"/>
          </w:rPr>
          <w:t>прилагаются</w:t>
        </w:r>
      </w:hyperlink>
      <w:r>
        <w:t>);</w:t>
      </w:r>
    </w:p>
    <w:p w14:paraId="1A3AD96B" w14:textId="612DB33B" w:rsidR="00C16FB3" w:rsidRDefault="00D47368">
      <w:pPr>
        <w:pStyle w:val="underpoint"/>
        <w:divId w:val="1504587256"/>
      </w:pPr>
      <w:bookmarkStart w:id="7" w:name="a7"/>
      <w:bookmarkEnd w:id="7"/>
      <w:r>
        <w:t xml:space="preserve">1.2. в </w:t>
      </w:r>
      <w:hyperlink r:id="rId6" w:anchor="a3" w:tooltip="+" w:history="1">
        <w:r>
          <w:rPr>
            <w:rStyle w:val="a3"/>
          </w:rPr>
          <w:t>Указе</w:t>
        </w:r>
      </w:hyperlink>
      <w:r>
        <w:t xml:space="preserve"> Президента Республики Беларусь от 5 августа 2021 г. № 305 «Об установлении ставок вывозных таможенных пошлин» абзац третий пункта 7 после слова «направления» дополнить словами «и суммы».</w:t>
      </w:r>
    </w:p>
    <w:p w14:paraId="5EB39F0F" w14:textId="77777777" w:rsidR="00C16FB3" w:rsidRDefault="00D47368">
      <w:pPr>
        <w:pStyle w:val="point"/>
        <w:divId w:val="1504587256"/>
      </w:pPr>
      <w:r>
        <w:t>2. Совету Министров Республики Беларусь:</w:t>
      </w:r>
    </w:p>
    <w:p w14:paraId="2BE9DD57" w14:textId="77777777" w:rsidR="00C16FB3" w:rsidRDefault="00D47368">
      <w:pPr>
        <w:pStyle w:val="newncpi"/>
        <w:divId w:val="1504587256"/>
      </w:pPr>
      <w:r>
        <w:t xml:space="preserve">определить порядок формирования перечня юридических лиц, реализация дров в заготовленном виде которым осуществляется </w:t>
      </w:r>
      <w:proofErr w:type="gramStart"/>
      <w:r>
        <w:t>вне биржевых</w:t>
      </w:r>
      <w:proofErr w:type="gramEnd"/>
      <w:r>
        <w:t xml:space="preserve"> торгов;</w:t>
      </w:r>
    </w:p>
    <w:p w14:paraId="45DD12BE" w14:textId="77777777" w:rsidR="00C16FB3" w:rsidRDefault="00D47368">
      <w:pPr>
        <w:pStyle w:val="newncpi"/>
        <w:divId w:val="1504587256"/>
      </w:pPr>
      <w:r>
        <w:t>до 1 января 2023 г. обеспечить приведение актов законодательства в соответствие с настоящим Указом и принятие иных мер по его реализации;</w:t>
      </w:r>
    </w:p>
    <w:p w14:paraId="4D24EF72" w14:textId="77777777" w:rsidR="00C16FB3" w:rsidRDefault="00D47368">
      <w:pPr>
        <w:pStyle w:val="newncpi"/>
        <w:divId w:val="1504587256"/>
      </w:pPr>
      <w:r>
        <w:t xml:space="preserve">абзацы четвертый–шестой – </w:t>
      </w:r>
      <w:r>
        <w:rPr>
          <w:i/>
          <w:iCs/>
        </w:rPr>
        <w:t>для служебного пользования</w:t>
      </w:r>
      <w:r>
        <w:t>.</w:t>
      </w:r>
    </w:p>
    <w:p w14:paraId="1D02BBE3" w14:textId="77777777" w:rsidR="00C16FB3" w:rsidRDefault="00D47368">
      <w:pPr>
        <w:pStyle w:val="point"/>
        <w:divId w:val="1504587256"/>
      </w:pPr>
      <w:r>
        <w:t>3. Настоящий Указ вступает в силу в следующем порядке:</w:t>
      </w:r>
    </w:p>
    <w:p w14:paraId="0CEEB448" w14:textId="77777777" w:rsidR="00C16FB3" w:rsidRDefault="00D6225B">
      <w:pPr>
        <w:pStyle w:val="newncpi"/>
        <w:divId w:val="1504587256"/>
      </w:pPr>
      <w:hyperlink w:anchor="a8" w:tooltip="+" w:history="1">
        <w:r w:rsidR="00D47368">
          <w:rPr>
            <w:rStyle w:val="a3"/>
          </w:rPr>
          <w:t>пункт 1</w:t>
        </w:r>
      </w:hyperlink>
      <w:r w:rsidR="00D47368">
        <w:t> – через месяц после официального опубликования данного Указа;</w:t>
      </w:r>
    </w:p>
    <w:p w14:paraId="3C86E634" w14:textId="77777777" w:rsidR="00C16FB3" w:rsidRDefault="00D47368">
      <w:pPr>
        <w:pStyle w:val="newncpi"/>
        <w:divId w:val="1504587256"/>
      </w:pPr>
      <w:r>
        <w:t>иные положения этого Указа – после его официального опубликования.</w:t>
      </w:r>
    </w:p>
    <w:p w14:paraId="1E3A2DA3" w14:textId="77777777" w:rsidR="00C16FB3" w:rsidRDefault="00D47368">
      <w:pPr>
        <w:pStyle w:val="newncpi"/>
        <w:divId w:val="1504587256"/>
      </w:pPr>
      <w:r>
        <w:t> </w:t>
      </w:r>
    </w:p>
    <w:tbl>
      <w:tblPr>
        <w:tblW w:w="5000" w:type="pct"/>
        <w:tblCellMar>
          <w:left w:w="0" w:type="dxa"/>
          <w:right w:w="0" w:type="dxa"/>
        </w:tblCellMar>
        <w:tblLook w:val="04A0" w:firstRow="1" w:lastRow="0" w:firstColumn="1" w:lastColumn="0" w:noHBand="0" w:noVBand="1"/>
      </w:tblPr>
      <w:tblGrid>
        <w:gridCol w:w="5406"/>
        <w:gridCol w:w="5406"/>
      </w:tblGrid>
      <w:tr w:rsidR="00C16FB3" w14:paraId="516E7A7D" w14:textId="77777777">
        <w:trPr>
          <w:divId w:val="1504587256"/>
        </w:trPr>
        <w:tc>
          <w:tcPr>
            <w:tcW w:w="2500" w:type="pct"/>
            <w:tcBorders>
              <w:top w:val="nil"/>
              <w:left w:val="nil"/>
              <w:bottom w:val="nil"/>
              <w:right w:val="nil"/>
            </w:tcBorders>
            <w:tcMar>
              <w:top w:w="0" w:type="dxa"/>
              <w:left w:w="6" w:type="dxa"/>
              <w:bottom w:w="0" w:type="dxa"/>
              <w:right w:w="6" w:type="dxa"/>
            </w:tcMar>
            <w:vAlign w:val="bottom"/>
            <w:hideMark/>
          </w:tcPr>
          <w:p w14:paraId="38F58A66" w14:textId="77777777" w:rsidR="00C16FB3" w:rsidRDefault="00D47368">
            <w:pPr>
              <w:pStyle w:val="newncpi0"/>
              <w:jc w:val="left"/>
            </w:pPr>
            <w:r>
              <w:rPr>
                <w:rStyle w:val="post"/>
              </w:rPr>
              <w:t>Президент Республики Беларусь</w:t>
            </w:r>
          </w:p>
          <w:p w14:paraId="3ECB5022" w14:textId="77777777" w:rsidR="00C16FB3" w:rsidRDefault="00D47368">
            <w:pPr>
              <w:rPr>
                <w:rFonts w:eastAsia="Times New Roman"/>
              </w:rPr>
            </w:pPr>
            <w:r>
              <w:rPr>
                <w:rFonts w:eastAsia="Times New Roman"/>
              </w:rPr>
              <w:t> </w:t>
            </w:r>
          </w:p>
        </w:tc>
        <w:tc>
          <w:tcPr>
            <w:tcW w:w="2500" w:type="pct"/>
            <w:tcBorders>
              <w:top w:val="nil"/>
              <w:left w:val="nil"/>
              <w:bottom w:val="nil"/>
              <w:right w:val="nil"/>
            </w:tcBorders>
            <w:tcMar>
              <w:top w:w="0" w:type="dxa"/>
              <w:left w:w="6" w:type="dxa"/>
              <w:bottom w:w="0" w:type="dxa"/>
              <w:right w:w="6" w:type="dxa"/>
            </w:tcMar>
            <w:vAlign w:val="bottom"/>
            <w:hideMark/>
          </w:tcPr>
          <w:p w14:paraId="18CE0378" w14:textId="77777777" w:rsidR="00C16FB3" w:rsidRDefault="00D47368">
            <w:pPr>
              <w:pStyle w:val="newncpi0"/>
              <w:jc w:val="right"/>
            </w:pPr>
            <w:proofErr w:type="spellStart"/>
            <w:r>
              <w:rPr>
                <w:rStyle w:val="pers"/>
              </w:rPr>
              <w:t>А.Лукашенко</w:t>
            </w:r>
            <w:proofErr w:type="spellEnd"/>
          </w:p>
          <w:p w14:paraId="3267C146" w14:textId="77777777" w:rsidR="00C16FB3" w:rsidRDefault="00D47368">
            <w:pPr>
              <w:rPr>
                <w:rFonts w:eastAsia="Times New Roman"/>
              </w:rPr>
            </w:pPr>
            <w:r>
              <w:rPr>
                <w:rFonts w:eastAsia="Times New Roman"/>
              </w:rPr>
              <w:t> </w:t>
            </w:r>
          </w:p>
        </w:tc>
      </w:tr>
    </w:tbl>
    <w:p w14:paraId="165DE202" w14:textId="77777777" w:rsidR="00C16FB3" w:rsidRDefault="00D47368">
      <w:pPr>
        <w:pStyle w:val="newncpi"/>
        <w:divId w:val="1504587256"/>
      </w:pPr>
      <w:r>
        <w:t> </w:t>
      </w:r>
    </w:p>
    <w:tbl>
      <w:tblPr>
        <w:tblW w:w="5000" w:type="pct"/>
        <w:tblCellMar>
          <w:left w:w="0" w:type="dxa"/>
          <w:right w:w="0" w:type="dxa"/>
        </w:tblCellMar>
        <w:tblLook w:val="04A0" w:firstRow="1" w:lastRow="0" w:firstColumn="1" w:lastColumn="0" w:noHBand="0" w:noVBand="1"/>
      </w:tblPr>
      <w:tblGrid>
        <w:gridCol w:w="7372"/>
        <w:gridCol w:w="3440"/>
      </w:tblGrid>
      <w:tr w:rsidR="00C16FB3" w14:paraId="019E8DA9" w14:textId="77777777">
        <w:trPr>
          <w:divId w:val="1504587256"/>
        </w:trPr>
        <w:tc>
          <w:tcPr>
            <w:tcW w:w="3409" w:type="pct"/>
            <w:tcBorders>
              <w:top w:val="nil"/>
              <w:left w:val="nil"/>
              <w:bottom w:val="nil"/>
              <w:right w:val="nil"/>
            </w:tcBorders>
            <w:tcMar>
              <w:top w:w="0" w:type="dxa"/>
              <w:left w:w="6" w:type="dxa"/>
              <w:bottom w:w="0" w:type="dxa"/>
              <w:right w:w="6" w:type="dxa"/>
            </w:tcMar>
            <w:hideMark/>
          </w:tcPr>
          <w:p w14:paraId="2AB41CFA" w14:textId="77777777" w:rsidR="00C16FB3" w:rsidRDefault="00D47368">
            <w:pPr>
              <w:pStyle w:val="cap1"/>
            </w:pPr>
            <w:r>
              <w:t> </w:t>
            </w:r>
          </w:p>
          <w:p w14:paraId="5AC869C7" w14:textId="77777777" w:rsidR="00C16FB3" w:rsidRDefault="00D47368">
            <w:pPr>
              <w:rPr>
                <w:rFonts w:eastAsia="Times New Roman"/>
              </w:rPr>
            </w:pPr>
            <w:r>
              <w:rPr>
                <w:rFonts w:eastAsia="Times New Roman"/>
              </w:rPr>
              <w:t> </w:t>
            </w:r>
          </w:p>
        </w:tc>
        <w:tc>
          <w:tcPr>
            <w:tcW w:w="1591" w:type="pct"/>
            <w:tcBorders>
              <w:top w:val="nil"/>
              <w:left w:val="nil"/>
              <w:bottom w:val="nil"/>
              <w:right w:val="nil"/>
            </w:tcBorders>
            <w:tcMar>
              <w:top w:w="0" w:type="dxa"/>
              <w:left w:w="6" w:type="dxa"/>
              <w:bottom w:w="0" w:type="dxa"/>
              <w:right w:w="6" w:type="dxa"/>
            </w:tcMar>
            <w:hideMark/>
          </w:tcPr>
          <w:p w14:paraId="558ED1A8" w14:textId="77777777" w:rsidR="00C16FB3" w:rsidRDefault="00D47368">
            <w:pPr>
              <w:pStyle w:val="capu1"/>
            </w:pPr>
            <w:bookmarkStart w:id="8" w:name="a6"/>
            <w:bookmarkEnd w:id="8"/>
            <w:r>
              <w:t>УТВЕРЖДЕНО</w:t>
            </w:r>
          </w:p>
          <w:p w14:paraId="630DF61E" w14:textId="77777777" w:rsidR="00C16FB3" w:rsidRDefault="00D47368">
            <w:pPr>
              <w:pStyle w:val="cap1"/>
            </w:pPr>
            <w:r>
              <w:t>Указ Президента</w:t>
            </w:r>
          </w:p>
          <w:p w14:paraId="29A7BFCE" w14:textId="77777777" w:rsidR="00C16FB3" w:rsidRDefault="00D47368">
            <w:pPr>
              <w:pStyle w:val="cap1"/>
            </w:pPr>
            <w:r>
              <w:lastRenderedPageBreak/>
              <w:t>Республики Беларусь</w:t>
            </w:r>
          </w:p>
          <w:p w14:paraId="237612B0" w14:textId="77777777" w:rsidR="00C16FB3" w:rsidRDefault="00D47368">
            <w:pPr>
              <w:pStyle w:val="cap1"/>
            </w:pPr>
            <w:r>
              <w:t>23.11.2020 № 437</w:t>
            </w:r>
          </w:p>
          <w:p w14:paraId="03B79D0B" w14:textId="77777777" w:rsidR="00C16FB3" w:rsidRDefault="00D47368">
            <w:pPr>
              <w:pStyle w:val="cap1"/>
            </w:pPr>
            <w:proofErr w:type="gramStart"/>
            <w:r>
              <w:t>(в редакции Указа Президента</w:t>
            </w:r>
            <w:r>
              <w:br/>
              <w:t>Республики Беларусь</w:t>
            </w:r>
            <w:proofErr w:type="gramEnd"/>
          </w:p>
          <w:p w14:paraId="36105DD4" w14:textId="77777777" w:rsidR="00C16FB3" w:rsidRDefault="00D47368">
            <w:pPr>
              <w:pStyle w:val="cap1"/>
            </w:pPr>
            <w:proofErr w:type="gramStart"/>
            <w:r>
              <w:t>22.08.2022 № 294)</w:t>
            </w:r>
            <w:proofErr w:type="gramEnd"/>
          </w:p>
          <w:p w14:paraId="2CEC55A6" w14:textId="77777777" w:rsidR="00C16FB3" w:rsidRDefault="00D47368">
            <w:pPr>
              <w:rPr>
                <w:rFonts w:eastAsia="Times New Roman"/>
              </w:rPr>
            </w:pPr>
            <w:r>
              <w:rPr>
                <w:rFonts w:eastAsia="Times New Roman"/>
              </w:rPr>
              <w:t> </w:t>
            </w:r>
          </w:p>
        </w:tc>
      </w:tr>
    </w:tbl>
    <w:p w14:paraId="3AAD4364" w14:textId="77777777" w:rsidR="00C16FB3" w:rsidRDefault="00D47368">
      <w:pPr>
        <w:pStyle w:val="titleu"/>
        <w:divId w:val="1504587256"/>
      </w:pPr>
      <w:r>
        <w:lastRenderedPageBreak/>
        <w:t>ПРАВИЛА</w:t>
      </w:r>
      <w:r>
        <w:br/>
        <w:t>реализации древесины</w:t>
      </w:r>
    </w:p>
    <w:p w14:paraId="23FF399C" w14:textId="77777777" w:rsidR="00C16FB3" w:rsidRDefault="00D47368">
      <w:pPr>
        <w:pStyle w:val="izvlechen"/>
        <w:divId w:val="1504587256"/>
      </w:pPr>
      <w:r>
        <w:t>(Извлечение)</w:t>
      </w:r>
    </w:p>
    <w:p w14:paraId="1151D24B" w14:textId="77777777" w:rsidR="00C16FB3" w:rsidRDefault="00D47368">
      <w:pPr>
        <w:pStyle w:val="chapter"/>
        <w:divId w:val="1504587256"/>
      </w:pPr>
      <w:r>
        <w:t>ГЛАВА 1</w:t>
      </w:r>
      <w:r>
        <w:br/>
        <w:t>ОБЩИЕ ПОЛОЖЕНИЯ</w:t>
      </w:r>
    </w:p>
    <w:p w14:paraId="0AFD38B4" w14:textId="77777777" w:rsidR="00C16FB3" w:rsidRDefault="00D47368">
      <w:pPr>
        <w:pStyle w:val="point"/>
        <w:divId w:val="1504587256"/>
      </w:pPr>
      <w:r>
        <w:t>1. Настоящими Правилами определяется порядок реализации древесины на корню и в заготовленном виде, полученной от проведения рубок на участках лесного фонда.</w:t>
      </w:r>
    </w:p>
    <w:p w14:paraId="2F75005F" w14:textId="77777777" w:rsidR="00C16FB3" w:rsidRDefault="00D47368">
      <w:pPr>
        <w:pStyle w:val="point"/>
        <w:divId w:val="1504587256"/>
      </w:pPr>
      <w:r>
        <w:t>2. В настоящих Правилах применяются следующие термины и их определения:</w:t>
      </w:r>
    </w:p>
    <w:p w14:paraId="369C1215" w14:textId="77777777" w:rsidR="00C16FB3" w:rsidRDefault="00D47368">
      <w:pPr>
        <w:pStyle w:val="newncpi"/>
        <w:divId w:val="1504587256"/>
      </w:pPr>
      <w:r>
        <w:t>годовые биржевые торги – биржевые торги древесиной, проводимые ОАО «Белорусская универсальная товарная биржа», на которые выставляются лоты древесины со сроком поставки в течение очередного календарного года и которые проводятся в ноябре предшествующего календарного года;</w:t>
      </w:r>
    </w:p>
    <w:p w14:paraId="1C6E73BE" w14:textId="77777777" w:rsidR="00C16FB3" w:rsidRDefault="00D47368">
      <w:pPr>
        <w:pStyle w:val="newncpi"/>
        <w:divId w:val="1504587256"/>
      </w:pPr>
      <w:r>
        <w:t>деловая древесина в заготовленном виде – древесина в заготовленном виде, кроме дров;</w:t>
      </w:r>
    </w:p>
    <w:p w14:paraId="545AF7C5" w14:textId="77777777" w:rsidR="00C16FB3" w:rsidRDefault="00D47368">
      <w:pPr>
        <w:pStyle w:val="newncpi"/>
        <w:divId w:val="1504587256"/>
      </w:pPr>
      <w:r>
        <w:t>древесина в заготовленном виде – круглые лесоматериалы и древесные хлысты;</w:t>
      </w:r>
    </w:p>
    <w:p w14:paraId="40E01FCD" w14:textId="77777777" w:rsidR="00C16FB3" w:rsidRDefault="00D47368">
      <w:pPr>
        <w:pStyle w:val="newncpi"/>
        <w:divId w:val="1504587256"/>
      </w:pPr>
      <w:r>
        <w:t>древесина для собственного производства и (или) потребления – древесина, приобретенная физическим лицом для удовлетворения своих личных, домашних, семейных потребностей или юридическим лицом, индивидуальным предпринимателем для обеспечения мощностей производства древесным сырьем;</w:t>
      </w:r>
    </w:p>
    <w:p w14:paraId="7130D024" w14:textId="77777777" w:rsidR="00C16FB3" w:rsidRDefault="00D47368">
      <w:pPr>
        <w:pStyle w:val="newncpi"/>
        <w:divId w:val="1504587256"/>
      </w:pPr>
      <w:r>
        <w:t>древесина на корню – древесина, отведенная в рубку и подлежащая заготовке;</w:t>
      </w:r>
    </w:p>
    <w:p w14:paraId="78ADD8A8" w14:textId="77777777" w:rsidR="00C16FB3" w:rsidRDefault="00D47368">
      <w:pPr>
        <w:pStyle w:val="newncpi"/>
        <w:divId w:val="1504587256"/>
      </w:pPr>
      <w:r>
        <w:t>древесный хлыст – очищенный от сучьев ствол поваленного дерева без отделенных от него прикорневой части и вершины;</w:t>
      </w:r>
    </w:p>
    <w:p w14:paraId="405D8E4E" w14:textId="77777777" w:rsidR="00C16FB3" w:rsidRDefault="00D47368">
      <w:pPr>
        <w:pStyle w:val="newncpi"/>
        <w:divId w:val="1504587256"/>
      </w:pPr>
      <w:r>
        <w:t>дрова в заготовленном виде – круглые сортименты, которые по своему качеству могут быть использованы только как топливо;</w:t>
      </w:r>
    </w:p>
    <w:p w14:paraId="6029281E" w14:textId="77777777" w:rsidR="00C16FB3" w:rsidRDefault="00D47368">
      <w:pPr>
        <w:pStyle w:val="newncpi"/>
        <w:divId w:val="1504587256"/>
      </w:pPr>
      <w:r>
        <w:t>квартальная биржевая котировка – цена древесины, определенная по итогам биржевых торгов за три месяца (квартал), предшествующие началу очередного квартала. Квартальная биржевая котировка определяется в декабре, марте, июне и сентябре текущего года на следующий рабочий день после проведения последних биржевых торгов квартала;</w:t>
      </w:r>
    </w:p>
    <w:p w14:paraId="25F4E250" w14:textId="77777777" w:rsidR="00C16FB3" w:rsidRDefault="00D47368">
      <w:pPr>
        <w:pStyle w:val="newncpi"/>
        <w:divId w:val="1504587256"/>
      </w:pPr>
      <w:r>
        <w:t>квартальные биржевые торги – биржевые торги древесиной, проводимые ОАО «Белорусская универсальная товарная биржа», на которые выставляются лоты древесины со сроком поставки в течение очередного квартала и которые проводятся в декабре, марте, июне и сентябре текущего года не </w:t>
      </w:r>
      <w:proofErr w:type="gramStart"/>
      <w:r>
        <w:t>позднее</w:t>
      </w:r>
      <w:proofErr w:type="gramEnd"/>
      <w:r>
        <w:t xml:space="preserve"> чем за шесть календарных дней до начала очередного квартала;</w:t>
      </w:r>
    </w:p>
    <w:p w14:paraId="3E9AE19E" w14:textId="77777777" w:rsidR="00C16FB3" w:rsidRDefault="00D47368">
      <w:pPr>
        <w:pStyle w:val="newncpi"/>
        <w:divId w:val="1504587256"/>
      </w:pPr>
      <w:r>
        <w:t>круглые лесоматериалы – лесоматериалы, получаемые путем поперечного деления поваленных деревьев, хлыстов и (или) их частей;</w:t>
      </w:r>
    </w:p>
    <w:p w14:paraId="56CE39F9" w14:textId="77777777" w:rsidR="00C16FB3" w:rsidRDefault="00D47368">
      <w:pPr>
        <w:pStyle w:val="newncpi"/>
        <w:divId w:val="1504587256"/>
      </w:pPr>
      <w:r>
        <w:lastRenderedPageBreak/>
        <w:t>сортимент – лесоматериал установленного назначения;</w:t>
      </w:r>
    </w:p>
    <w:p w14:paraId="4092DB8D" w14:textId="77777777" w:rsidR="00C16FB3" w:rsidRDefault="00D47368">
      <w:pPr>
        <w:pStyle w:val="newncpi"/>
        <w:divId w:val="1504587256"/>
      </w:pPr>
      <w:r>
        <w:t>текущие биржевые торги – еженедельно проводимые ОАО «Белорусская универсальная товарная биржа» биржевые торги древесиной, не являющиеся годовыми и квартальными биржевыми торгами;</w:t>
      </w:r>
    </w:p>
    <w:p w14:paraId="5CFD7EBF" w14:textId="77777777" w:rsidR="00C16FB3" w:rsidRDefault="00D47368">
      <w:pPr>
        <w:pStyle w:val="newncpi"/>
        <w:divId w:val="1504587256"/>
      </w:pPr>
      <w:proofErr w:type="gramStart"/>
      <w:r>
        <w:t>фонд облисполкома – фонд древесины на корню, реализуемый вне биржевых торгов из расчетной лесосеки юридических лиц, ведущих лесное хозяйство</w:t>
      </w:r>
      <w:hyperlink w:anchor="a9" w:tooltip="+" w:history="1">
        <w:r>
          <w:rPr>
            <w:rStyle w:val="a3"/>
          </w:rPr>
          <w:t>*</w:t>
        </w:r>
      </w:hyperlink>
      <w:r>
        <w:t xml:space="preserve">, подчиненных Министерству лесного хозяйства, юридическим лицам, ведущим лесное хозяйство, подчиненным Министерству лесного хозяйства, в целях заготовки с последующей реализацией деловой древесины в заготовленном виде юридическим и физическим лицам, в том числе индивидуальным предпринимателям, указанным в подпунктах </w:t>
      </w:r>
      <w:hyperlink w:anchor="a10" w:tooltip="+" w:history="1">
        <w:r>
          <w:rPr>
            <w:rStyle w:val="a3"/>
          </w:rPr>
          <w:t>6.2–6.4</w:t>
        </w:r>
      </w:hyperlink>
      <w:r>
        <w:t xml:space="preserve"> пункта 6 настоящих Правил.</w:t>
      </w:r>
      <w:proofErr w:type="gramEnd"/>
    </w:p>
    <w:p w14:paraId="03F44D04" w14:textId="77777777" w:rsidR="00C16FB3" w:rsidRDefault="00D47368">
      <w:pPr>
        <w:pStyle w:val="snoskiline"/>
        <w:divId w:val="1504587256"/>
      </w:pPr>
      <w:r>
        <w:t>______________________________</w:t>
      </w:r>
    </w:p>
    <w:p w14:paraId="4E3B4DF2" w14:textId="1B42D9A4" w:rsidR="00C16FB3" w:rsidRDefault="00D47368">
      <w:pPr>
        <w:pStyle w:val="snoski"/>
        <w:spacing w:before="160" w:after="240"/>
        <w:ind w:firstLine="567"/>
        <w:divId w:val="1504587256"/>
      </w:pPr>
      <w:bookmarkStart w:id="9" w:name="a9"/>
      <w:bookmarkEnd w:id="9"/>
      <w:r>
        <w:t xml:space="preserve">* Под юридическими лицами, ведущими лесное хозяйство, понимаются организации, определенные в подпунктах </w:t>
      </w:r>
      <w:hyperlink r:id="rId7" w:anchor="a168" w:tooltip="+" w:history="1">
        <w:r>
          <w:rPr>
            <w:rStyle w:val="a3"/>
          </w:rPr>
          <w:t>1.1</w:t>
        </w:r>
      </w:hyperlink>
      <w:r>
        <w:t xml:space="preserve">, </w:t>
      </w:r>
      <w:hyperlink r:id="rId8" w:anchor="a441" w:tooltip="+" w:history="1">
        <w:r>
          <w:rPr>
            <w:rStyle w:val="a3"/>
          </w:rPr>
          <w:t>1.3–1.7</w:t>
        </w:r>
      </w:hyperlink>
      <w:r>
        <w:t xml:space="preserve"> пункта 1 статьи 20 Лесного кодекса Республики Беларусь.</w:t>
      </w:r>
    </w:p>
    <w:p w14:paraId="542A1F4B" w14:textId="77777777" w:rsidR="00C16FB3" w:rsidRDefault="00D47368">
      <w:pPr>
        <w:pStyle w:val="point"/>
        <w:divId w:val="1504587256"/>
      </w:pPr>
      <w:r>
        <w:t>3. Наименования древесины в заготовленном виде и сортиментов должны соответствовать наименованиям, установленным в технических нормативных правовых актах.</w:t>
      </w:r>
    </w:p>
    <w:p w14:paraId="6EFF6D0A" w14:textId="77777777" w:rsidR="00C16FB3" w:rsidRDefault="00D47368">
      <w:pPr>
        <w:pStyle w:val="point"/>
        <w:divId w:val="1504587256"/>
      </w:pPr>
      <w:r>
        <w:t>4. Реализация древесины осуществляется на биржевых торгах и </w:t>
      </w:r>
      <w:proofErr w:type="gramStart"/>
      <w:r>
        <w:t>вне биржевых</w:t>
      </w:r>
      <w:proofErr w:type="gramEnd"/>
      <w:r>
        <w:t xml:space="preserve"> торгов.</w:t>
      </w:r>
    </w:p>
    <w:p w14:paraId="58070EF2" w14:textId="77777777" w:rsidR="00C16FB3" w:rsidRDefault="00D47368">
      <w:pPr>
        <w:pStyle w:val="chapter"/>
        <w:divId w:val="1504587256"/>
      </w:pPr>
      <w:r>
        <w:t>ГЛАВА 2</w:t>
      </w:r>
      <w:r>
        <w:br/>
        <w:t xml:space="preserve">РЕАЛИЗАЦИЯ ДРЕВЕСИНЫ НА КОРНЮ </w:t>
      </w:r>
      <w:proofErr w:type="gramStart"/>
      <w:r>
        <w:t>ВНЕ БИРЖЕВЫХ</w:t>
      </w:r>
      <w:proofErr w:type="gramEnd"/>
      <w:r>
        <w:t xml:space="preserve"> ТОРГОВ</w:t>
      </w:r>
    </w:p>
    <w:p w14:paraId="21D52C90" w14:textId="77777777" w:rsidR="00C16FB3" w:rsidRDefault="00D47368">
      <w:pPr>
        <w:pStyle w:val="point"/>
        <w:divId w:val="1504587256"/>
      </w:pPr>
      <w:r>
        <w:t xml:space="preserve">5. Под реализацией древесины на корню </w:t>
      </w:r>
      <w:proofErr w:type="gramStart"/>
      <w:r>
        <w:t>вне биржевых</w:t>
      </w:r>
      <w:proofErr w:type="gramEnd"/>
      <w:r>
        <w:t xml:space="preserve"> торгов понимается реализация такой древесины юридическими лицами, ведущими лесное хозяйство, на условиях, определенных настоящими Правилами.</w:t>
      </w:r>
    </w:p>
    <w:p w14:paraId="0A1B5134" w14:textId="77777777" w:rsidR="00C16FB3" w:rsidRDefault="00D47368">
      <w:pPr>
        <w:pStyle w:val="newncpi"/>
        <w:divId w:val="1504587256"/>
      </w:pPr>
      <w:r>
        <w:t>Юридические и физические лица, в том числе индивидуальные предприниматели, осуществляют заготовку древесины самостоятельно либо с привлечением иных юридических лиц и индивидуальных предпринимателей.</w:t>
      </w:r>
    </w:p>
    <w:p w14:paraId="5506F6E8" w14:textId="77777777" w:rsidR="00C16FB3" w:rsidRDefault="00D47368">
      <w:pPr>
        <w:pStyle w:val="point"/>
        <w:divId w:val="1504587256"/>
      </w:pPr>
      <w:r>
        <w:t xml:space="preserve">6. Древесина на корню реализуется </w:t>
      </w:r>
      <w:proofErr w:type="gramStart"/>
      <w:r>
        <w:t>вне биржевых</w:t>
      </w:r>
      <w:proofErr w:type="gramEnd"/>
      <w:r>
        <w:t xml:space="preserve"> торгов:</w:t>
      </w:r>
    </w:p>
    <w:p w14:paraId="073AF2E8" w14:textId="77777777" w:rsidR="00C16FB3" w:rsidRDefault="00D47368">
      <w:pPr>
        <w:pStyle w:val="underpoint"/>
        <w:divId w:val="1504587256"/>
      </w:pPr>
      <w:r>
        <w:t>6.1. юридическим лицам, ведущим лесное хозяйство, подчиненным Министерству лесного хозяйства или Минскому горисполкому, из любых видов рубок с последующей реализацией древесины в заготовленном виде на биржевых торгах ОАО «Белорусская универсальная товарная биржа», а также в целях заготовки с последующей реализацией деловой древесины в заготовленном виде физическим лицам;</w:t>
      </w:r>
    </w:p>
    <w:p w14:paraId="7B8572D6" w14:textId="77777777" w:rsidR="00C16FB3" w:rsidRDefault="00D47368">
      <w:pPr>
        <w:pStyle w:val="underpoint"/>
        <w:divId w:val="1504587256"/>
      </w:pPr>
      <w:bookmarkStart w:id="10" w:name="a10"/>
      <w:bookmarkEnd w:id="10"/>
      <w:r>
        <w:t>6.2. юридическим лицам, ведущим лесное хозяйство, подчиненным Министерству лесного хозяйства, в целях заготовки с последующей реализацией деловой древесины в заготовленном виде:</w:t>
      </w:r>
    </w:p>
    <w:p w14:paraId="499383A9" w14:textId="77777777" w:rsidR="00C16FB3" w:rsidRDefault="00D47368">
      <w:pPr>
        <w:pStyle w:val="newncpi"/>
        <w:divId w:val="1504587256"/>
      </w:pPr>
      <w:r>
        <w:t>юридическим лицам для осуществления строительства жилья на территории сельской местности в рамках государственных программ, строительства, в том числе ремонта, животноводческих ферм, других объектов производственной и социальной инфраструктуры, находящихся на балансе сельскохозяйственных организаций;</w:t>
      </w:r>
    </w:p>
    <w:p w14:paraId="3B2ED76A" w14:textId="77777777" w:rsidR="00C16FB3" w:rsidRDefault="00D47368">
      <w:pPr>
        <w:pStyle w:val="newncpi"/>
        <w:divId w:val="1504587256"/>
      </w:pPr>
      <w:r>
        <w:t>юридическим лицам для осуществления строительства, в том числе ремонта, объектов, финансируемых полностью или частично за счет средств республиканского и (или) местных бюджетов;</w:t>
      </w:r>
    </w:p>
    <w:p w14:paraId="0F0AE25D" w14:textId="77777777" w:rsidR="00C16FB3" w:rsidRDefault="00D47368">
      <w:pPr>
        <w:pStyle w:val="newncpi"/>
        <w:divId w:val="1504587256"/>
      </w:pPr>
      <w:r>
        <w:t>юридическим лицам и индивидуальным предпринимателям, осуществляющим деятельность в области похоронного дела, для изготовления продукции, цены на которую регулируются облисполкомами;</w:t>
      </w:r>
    </w:p>
    <w:p w14:paraId="2F9ACFFF" w14:textId="77777777" w:rsidR="00C16FB3" w:rsidRDefault="00D47368">
      <w:pPr>
        <w:pStyle w:val="newncpi"/>
        <w:divId w:val="1504587256"/>
      </w:pPr>
      <w:r>
        <w:lastRenderedPageBreak/>
        <w:t>юридическим лицам и индивидуальным предпринимателям, зарегистрированным в Республике Беларусь с местом нахождения (местом жительства) на территориях, расположенных в зонах радиоактивного загрязнения, для собственного производства и (или) потребления.</w:t>
      </w:r>
    </w:p>
    <w:p w14:paraId="612A24AE" w14:textId="77777777" w:rsidR="00C16FB3" w:rsidRDefault="00D47368">
      <w:pPr>
        <w:pStyle w:val="newncpi"/>
        <w:divId w:val="1504587256"/>
      </w:pPr>
      <w:r>
        <w:t>Объем древесины на корню, реализуемой из фонда облисполкома юридическим лицам, ведущим лесное хозяйство, подчиненным Министерству лесного хозяйства, с последующей реализацией указанным юридическим лицам и индивидуальным предпринимателям устанавливается в размере не более 5 процентов от расчетной лесосеки в лесах лесного фонда, находящихся в ведении Министерства лесного хозяйства, пропорционально группам древесных пород.</w:t>
      </w:r>
    </w:p>
    <w:p w14:paraId="28CE0626" w14:textId="77777777" w:rsidR="00C16FB3" w:rsidRDefault="00D47368">
      <w:pPr>
        <w:pStyle w:val="newncpi"/>
        <w:divId w:val="1504587256"/>
      </w:pPr>
      <w:r>
        <w:t xml:space="preserve">Порядок учета потребностей юридических лиц и индивидуальных предпринимателей в древесине на корню, реализуемой из фонда облисполкома, приема от них соответствующих заявок, определения объемов древесины, подлежащих реализации </w:t>
      </w:r>
      <w:proofErr w:type="gramStart"/>
      <w:r>
        <w:t>вне биржевых</w:t>
      </w:r>
      <w:proofErr w:type="gramEnd"/>
      <w:r>
        <w:t xml:space="preserve"> торгов, выделения такой древесины устанавливается Советом Министров Республики Беларусь;</w:t>
      </w:r>
    </w:p>
    <w:p w14:paraId="02CE989B" w14:textId="77777777" w:rsidR="00C16FB3" w:rsidRDefault="00D47368">
      <w:pPr>
        <w:pStyle w:val="underpoint"/>
        <w:divId w:val="1504587256"/>
      </w:pPr>
      <w:bookmarkStart w:id="11" w:name="a14"/>
      <w:bookmarkEnd w:id="11"/>
      <w:r>
        <w:t>6.3. юридическим лицам, ведущим лесное хозяйство, подчиненным Министерству лесного хозяйства, в целях заготовки с последующей реализацией в текущем календарном году деловой древесины в заготовленном виде физическим лицам для осуществления:</w:t>
      </w:r>
    </w:p>
    <w:p w14:paraId="4AC119A5" w14:textId="77777777" w:rsidR="00C16FB3" w:rsidRDefault="00D47368">
      <w:pPr>
        <w:pStyle w:val="newncpi"/>
        <w:divId w:val="1504587256"/>
      </w:pPr>
      <w:r>
        <w:t>строительства, в том числе реконструкции или капитального ремонта, жилых домов или надворных построек в объеме до 70 куб. метров;</w:t>
      </w:r>
    </w:p>
    <w:p w14:paraId="6D01B6A4" w14:textId="77777777" w:rsidR="00C16FB3" w:rsidRDefault="00D47368">
      <w:pPr>
        <w:pStyle w:val="newncpi"/>
        <w:divId w:val="1504587256"/>
      </w:pPr>
      <w:r>
        <w:t>текущего ремонта принадлежащих им жилых домов, надворных построек, ограждения земельного участка в объеме до 10 куб. метров;</w:t>
      </w:r>
    </w:p>
    <w:p w14:paraId="75C8B167" w14:textId="77777777" w:rsidR="00C16FB3" w:rsidRDefault="00D47368">
      <w:pPr>
        <w:pStyle w:val="newncpi"/>
        <w:divId w:val="1504587256"/>
      </w:pPr>
      <w:r>
        <w:t>текущего ремонта объектов, расположенных на территории садоводческого товарищества или дачного кооператива, в объеме до 10 куб. метров;</w:t>
      </w:r>
    </w:p>
    <w:p w14:paraId="2F4AB820" w14:textId="77777777" w:rsidR="00C16FB3" w:rsidRDefault="00D47368">
      <w:pPr>
        <w:pStyle w:val="underpoint"/>
        <w:divId w:val="1504587256"/>
      </w:pPr>
      <w:r>
        <w:t>6.4. юридическим лицам, ведущим лесное хозяйство, подчиненным Министерству лесного хозяйства, в целях заготовки с последующей реализацией деловой древесины в заготовленном виде деревообрабатывающим производствам юридических лиц, ведущих лесное хозяйство, подчиненных Министерству лесного хозяйства;</w:t>
      </w:r>
    </w:p>
    <w:p w14:paraId="60867944" w14:textId="77777777" w:rsidR="00C16FB3" w:rsidRDefault="00D47368">
      <w:pPr>
        <w:pStyle w:val="underpoint"/>
        <w:divId w:val="1504587256"/>
      </w:pPr>
      <w:r>
        <w:t>6.5. юридическим лицам Управления делами Президента Республики Беларусь</w:t>
      </w:r>
      <w:hyperlink w:anchor="a11" w:tooltip="+" w:history="1">
        <w:r>
          <w:rPr>
            <w:rStyle w:val="a3"/>
          </w:rPr>
          <w:t>*</w:t>
        </w:r>
      </w:hyperlink>
      <w:r>
        <w:t xml:space="preserve"> для собственного производства и (или) потребления из расчетной лесосеки в лесах лесного фонда, переданного в ведение юридическим лицам, ведущим лесное хозяйство Управления делами Президента Республики Беларусь;</w:t>
      </w:r>
    </w:p>
    <w:p w14:paraId="21E71726" w14:textId="77777777" w:rsidR="00C16FB3" w:rsidRDefault="00D47368">
      <w:pPr>
        <w:pStyle w:val="underpoint"/>
        <w:divId w:val="1504587256"/>
      </w:pPr>
      <w:r>
        <w:t>6.6. юридическим лицам Министерства образования, Национальной академии наук Беларуси для собственного производства и (или) потребления из расчетной лесосеки в лесах лесного фонда, переданного в их ведение;</w:t>
      </w:r>
    </w:p>
    <w:p w14:paraId="396FC06E" w14:textId="77777777" w:rsidR="00C16FB3" w:rsidRDefault="00D47368">
      <w:pPr>
        <w:pStyle w:val="underpoint"/>
        <w:divId w:val="1504587256"/>
      </w:pPr>
      <w:r>
        <w:t>6.7. юридическим лицам уголовно-исполнительной системы и лечебно-трудовым профилакториям Министерства внутренних дел, юридическим лицам, использующим труд инвалидов, если численность инвалидов в них в среднем за период</w:t>
      </w:r>
      <w:hyperlink w:anchor="a12" w:tooltip="+" w:history="1">
        <w:r>
          <w:rPr>
            <w:rStyle w:val="a3"/>
          </w:rPr>
          <w:t>**</w:t>
        </w:r>
      </w:hyperlink>
      <w:r>
        <w:t xml:space="preserve"> составляет не менее 30 процентов численности работников в среднем за этот же период, из расчетной лесосеки для собственного производства и (или) потребления;</w:t>
      </w:r>
    </w:p>
    <w:p w14:paraId="0F361B93" w14:textId="77777777" w:rsidR="00C16FB3" w:rsidRDefault="00D47368">
      <w:pPr>
        <w:pStyle w:val="snoskiline"/>
        <w:divId w:val="1504587256"/>
      </w:pPr>
      <w:r>
        <w:t>______________________________</w:t>
      </w:r>
    </w:p>
    <w:p w14:paraId="29CC8130" w14:textId="77777777" w:rsidR="00C16FB3" w:rsidRDefault="00D47368">
      <w:pPr>
        <w:pStyle w:val="snoski"/>
        <w:spacing w:before="160" w:after="160"/>
        <w:ind w:firstLine="567"/>
        <w:divId w:val="1504587256"/>
      </w:pPr>
      <w:bookmarkStart w:id="12" w:name="a11"/>
      <w:bookmarkEnd w:id="12"/>
      <w:proofErr w:type="gramStart"/>
      <w:r>
        <w:t>* Под юридическими лицами Управления делами Президента Республики Беларусь понимаются организации, подчиненные (входящие в состав, систему) Управлению делами Президента Республики Беларусь, хозяйственные общества, акции (доли в уставных фондах) которых находятся в оперативном управлении (управлении) Управления делами Президента Республики Беларусь, а также в оперативном управлении (хозяйственном ведении) подчиненных Управлению делами Президента Республики Беларусь организаций.</w:t>
      </w:r>
      <w:proofErr w:type="gramEnd"/>
    </w:p>
    <w:p w14:paraId="2584DD6A" w14:textId="7D8DE1F5" w:rsidR="00C16FB3" w:rsidRDefault="00D47368">
      <w:pPr>
        <w:pStyle w:val="snoski"/>
        <w:spacing w:before="160" w:after="240"/>
        <w:ind w:firstLine="567"/>
        <w:divId w:val="1504587256"/>
      </w:pPr>
      <w:bookmarkStart w:id="13" w:name="a12"/>
      <w:bookmarkEnd w:id="13"/>
      <w:r>
        <w:t>** Определяется в порядке, установленном в </w:t>
      </w:r>
      <w:hyperlink r:id="rId9" w:anchor="a8069" w:tooltip="+" w:history="1">
        <w:r>
          <w:rPr>
            <w:rStyle w:val="a3"/>
          </w:rPr>
          <w:t>части второй</w:t>
        </w:r>
      </w:hyperlink>
      <w:r>
        <w:t xml:space="preserve"> подпункта 1.16 пункта 1 статьи 118 Налогового кодекса Республики Беларусь.</w:t>
      </w:r>
    </w:p>
    <w:p w14:paraId="752EF037" w14:textId="77777777" w:rsidR="00C16FB3" w:rsidRDefault="00D47368">
      <w:pPr>
        <w:pStyle w:val="underpoint"/>
        <w:divId w:val="1504587256"/>
      </w:pPr>
      <w:bookmarkStart w:id="14" w:name="a15"/>
      <w:bookmarkEnd w:id="14"/>
      <w:r>
        <w:lastRenderedPageBreak/>
        <w:t>6.8. юридическим лицам для заготовки с последующим использованием для собственного производства и (или) потребления либо реализации в заготовленном виде, осуществляющим на участках лесного фонда:</w:t>
      </w:r>
    </w:p>
    <w:p w14:paraId="24C25D7A" w14:textId="77777777" w:rsidR="00C16FB3" w:rsidRDefault="00D47368">
      <w:pPr>
        <w:pStyle w:val="newncpi"/>
        <w:divId w:val="1504587256"/>
      </w:pPr>
      <w:r>
        <w:t>строительство и текущее содержание дорог, инженерных коммуникаций, других линейных сооружений, объектов, связанных с разведкой месторождений полезных ископаемых, в соответствии с утвержденными в установленном порядке строительными проектами и условиями эксплуатации указанных объектов;</w:t>
      </w:r>
    </w:p>
    <w:p w14:paraId="4F88CF96" w14:textId="77777777" w:rsidR="00C16FB3" w:rsidRDefault="00D47368">
      <w:pPr>
        <w:pStyle w:val="newncpi"/>
        <w:divId w:val="1504587256"/>
      </w:pPr>
      <w:r>
        <w:t>рубку опасных в отношении автомобильных дорог, воздушных линий связи и электропередачи деревьев;</w:t>
      </w:r>
    </w:p>
    <w:p w14:paraId="4E908528" w14:textId="77777777" w:rsidR="00C16FB3" w:rsidRDefault="00D47368">
      <w:pPr>
        <w:pStyle w:val="newncpi"/>
        <w:divId w:val="1504587256"/>
      </w:pPr>
      <w:r>
        <w:t>рубку деревьев, мешающих прохождению лесовозной техники при вывозке древесины из лесосек по сложившейся лесовозной сети;</w:t>
      </w:r>
    </w:p>
    <w:p w14:paraId="19513D4E" w14:textId="77777777" w:rsidR="00C16FB3" w:rsidRDefault="00D47368">
      <w:pPr>
        <w:pStyle w:val="newncpi"/>
        <w:divId w:val="1504587256"/>
      </w:pPr>
      <w:r>
        <w:t>разрубку подъездных путей к лесосеке;</w:t>
      </w:r>
    </w:p>
    <w:p w14:paraId="5CA990C8" w14:textId="77777777" w:rsidR="00C16FB3" w:rsidRDefault="00D47368">
      <w:pPr>
        <w:pStyle w:val="newncpi"/>
        <w:divId w:val="1504587256"/>
      </w:pPr>
      <w:r>
        <w:t>рубку при проведении подготовительных работ;</w:t>
      </w:r>
    </w:p>
    <w:p w14:paraId="70243261" w14:textId="77777777" w:rsidR="00C16FB3" w:rsidRDefault="00D47368">
      <w:pPr>
        <w:pStyle w:val="newncpi"/>
        <w:divId w:val="1504587256"/>
      </w:pPr>
      <w:r>
        <w:t>рубку леса на основании гражданско-правового договора на оказание услуг по рубке опасных в отношении автомобильных дорог, воздушных линий связи и электропередачи деревьев, а также по проведению лесохозяйственных мероприятий и лесопользованию;</w:t>
      </w:r>
    </w:p>
    <w:p w14:paraId="37AD9864" w14:textId="77777777" w:rsidR="00C16FB3" w:rsidRDefault="00D47368">
      <w:pPr>
        <w:pStyle w:val="underpoint"/>
        <w:divId w:val="1504587256"/>
      </w:pPr>
      <w:r>
        <w:t>6.9. юридическим лицам, ведущим лесное хозяйство, при проведении рубок главного пользования на труднодоступных участках лесного фонда</w:t>
      </w:r>
      <w:hyperlink w:anchor="a13" w:tooltip="+" w:history="1">
        <w:r>
          <w:rPr>
            <w:rStyle w:val="a3"/>
          </w:rPr>
          <w:t>*</w:t>
        </w:r>
      </w:hyperlink>
      <w:r>
        <w:t xml:space="preserve"> и (или) прочих рубок для заготовки с последующим использованием для собственного производства и (или) потребления либо реализации в заготовленном виде;</w:t>
      </w:r>
    </w:p>
    <w:p w14:paraId="19BC1690" w14:textId="77777777" w:rsidR="00C16FB3" w:rsidRDefault="00D47368">
      <w:pPr>
        <w:pStyle w:val="snoskiline"/>
        <w:divId w:val="1504587256"/>
      </w:pPr>
      <w:r>
        <w:t>______________________________</w:t>
      </w:r>
    </w:p>
    <w:p w14:paraId="5FBA4ACF" w14:textId="77777777" w:rsidR="00C16FB3" w:rsidRDefault="00D47368">
      <w:pPr>
        <w:pStyle w:val="snoski"/>
        <w:spacing w:before="160" w:after="240"/>
        <w:ind w:firstLine="567"/>
        <w:divId w:val="1504587256"/>
      </w:pPr>
      <w:bookmarkStart w:id="15" w:name="a13"/>
      <w:bookmarkEnd w:id="15"/>
      <w:r>
        <w:t>* Под труднодоступными участками лесного фонда понимаются участки лесного фонда, имеющие низкую несущую способность грунтов в результате избыточного увлажнения, а также расположенные на расстоянии 300 метров и более от суходола или дороги, среди болот или участков лесного фонда, имеющих низкую несущую способность грунтов.</w:t>
      </w:r>
    </w:p>
    <w:p w14:paraId="08D4BF65" w14:textId="77777777" w:rsidR="00C16FB3" w:rsidRDefault="00D47368">
      <w:pPr>
        <w:pStyle w:val="underpoint"/>
        <w:divId w:val="1504587256"/>
      </w:pPr>
      <w:r>
        <w:t>6.10. юридическим и физическим лицам, в том числе индивидуальным предпринимателям, при ликвидации последствий стихийных бедствий путем уборки захламленности, сплошных и выборочных санитарных рубок для заготовки с последующим использованием для собственного производства и (или) потребления либо реализации в заготовленном виде, а также при проведении прочих рубок для заготовки дров;</w:t>
      </w:r>
    </w:p>
    <w:p w14:paraId="64BF3126" w14:textId="77777777" w:rsidR="00C16FB3" w:rsidRDefault="00D47368">
      <w:pPr>
        <w:pStyle w:val="underpoint"/>
        <w:divId w:val="1504587256"/>
      </w:pPr>
      <w:r>
        <w:t>6.11. физическим лицам в объемах заготовки деловой древесины не более 50 куб. метров для восстановления принадлежащих им жилых домов и (или) надворных построек, уничтоженных либо поврежденных в результате пожара, стихийного бедствия или иного вредного воздействия, – по решению ра</w:t>
      </w:r>
      <w:proofErr w:type="gramStart"/>
      <w:r>
        <w:t>й-</w:t>
      </w:r>
      <w:proofErr w:type="gramEnd"/>
      <w:r>
        <w:t xml:space="preserve"> и горисполкомов.</w:t>
      </w:r>
    </w:p>
    <w:p w14:paraId="15CD6622" w14:textId="77777777" w:rsidR="00C16FB3" w:rsidRDefault="00D47368">
      <w:pPr>
        <w:pStyle w:val="point"/>
        <w:divId w:val="1504587256"/>
      </w:pPr>
      <w:r>
        <w:t>7. </w:t>
      </w:r>
      <w:proofErr w:type="gramStart"/>
      <w:r>
        <w:t xml:space="preserve">Объем древесины на корню, реализуемой из фонда облисполкома юридическим лицам, ведущим лесное хозяйство, подчиненным Министерству лесного хозяйства, для целей, указанных в подпунктах </w:t>
      </w:r>
      <w:hyperlink w:anchor="a14" w:tooltip="+" w:history="1">
        <w:r>
          <w:rPr>
            <w:rStyle w:val="a3"/>
          </w:rPr>
          <w:t>6.3</w:t>
        </w:r>
      </w:hyperlink>
      <w:r>
        <w:t xml:space="preserve"> и 6.4 пункта 6 настоящих Правил, устанавливается в размере не менее 10 процентов от расчетной лесосеки в лесах лесного фонда, находящихся в ведении Министерства лесного хозяйства, пропорционально группам древесных пород.</w:t>
      </w:r>
      <w:proofErr w:type="gramEnd"/>
    </w:p>
    <w:p w14:paraId="03D3EC57" w14:textId="77777777" w:rsidR="00C16FB3" w:rsidRDefault="00D47368">
      <w:pPr>
        <w:pStyle w:val="newncpi"/>
        <w:divId w:val="1504587256"/>
      </w:pPr>
      <w:r>
        <w:t>При этом общий объем древесины на корню, реализуемой из фонда облисполкома, не должен превышать 15 процентов от расчетной лесосеки в лесах лесного фонда, находящихся в ведении Министерства лесного хозяйства, пропорционально группам древесных пород.</w:t>
      </w:r>
    </w:p>
    <w:p w14:paraId="741E6BBE" w14:textId="77777777" w:rsidR="00C16FB3" w:rsidRDefault="00D47368">
      <w:pPr>
        <w:pStyle w:val="point"/>
        <w:divId w:val="1504587256"/>
      </w:pPr>
      <w:r>
        <w:t xml:space="preserve">8. Совет Министров Республики Беларусь ежегодно до 1 декабря определяет объемы реализации древесины на корню </w:t>
      </w:r>
      <w:proofErr w:type="gramStart"/>
      <w:r>
        <w:t>вне биржевых</w:t>
      </w:r>
      <w:proofErr w:type="gramEnd"/>
      <w:r>
        <w:t xml:space="preserve"> торгов из расчетной лесосеки юридических лиц, ведущих лесное хозяйство, в случаях и для целей, предусмотренных в подпунктах </w:t>
      </w:r>
      <w:hyperlink w:anchor="a10" w:tooltip="+" w:history="1">
        <w:r>
          <w:rPr>
            <w:rStyle w:val="a3"/>
          </w:rPr>
          <w:t>6.2–6.6</w:t>
        </w:r>
      </w:hyperlink>
      <w:r>
        <w:t xml:space="preserve"> пункта 6 настоящих Правил.</w:t>
      </w:r>
    </w:p>
    <w:p w14:paraId="4E184352" w14:textId="2BB0D0BF" w:rsidR="00C16FB3" w:rsidRDefault="00D47368">
      <w:pPr>
        <w:pStyle w:val="point"/>
        <w:divId w:val="1504587256"/>
      </w:pPr>
      <w:r>
        <w:lastRenderedPageBreak/>
        <w:t xml:space="preserve">9. Юридическим лицам, которым участок лесного фонда предоставлен в аренду для заготовки древесины, древесина на корню реализуется в соответствии с Лесным </w:t>
      </w:r>
      <w:hyperlink r:id="rId10" w:anchor="a1" w:tooltip="+" w:history="1">
        <w:r>
          <w:rPr>
            <w:rStyle w:val="a3"/>
          </w:rPr>
          <w:t>кодексом</w:t>
        </w:r>
      </w:hyperlink>
      <w:r>
        <w:t xml:space="preserve"> Республики Беларусь.</w:t>
      </w:r>
    </w:p>
    <w:p w14:paraId="13DB7ED4" w14:textId="77777777" w:rsidR="00C16FB3" w:rsidRDefault="00D47368">
      <w:pPr>
        <w:pStyle w:val="chapter"/>
        <w:divId w:val="1504587256"/>
      </w:pPr>
      <w:r>
        <w:t>ГЛАВА 3</w:t>
      </w:r>
      <w:r>
        <w:br/>
        <w:t xml:space="preserve">РЕАЛИЗАЦИЯ ДРЕВЕСИНЫ В ЗАГОТОВЛЕННОМ ВИДЕ </w:t>
      </w:r>
      <w:proofErr w:type="gramStart"/>
      <w:r>
        <w:t>ВНЕ БИРЖЕВЫХ</w:t>
      </w:r>
      <w:proofErr w:type="gramEnd"/>
      <w:r>
        <w:t> ТОРГОВ</w:t>
      </w:r>
    </w:p>
    <w:p w14:paraId="669D3CEA" w14:textId="77777777" w:rsidR="00C16FB3" w:rsidRDefault="00D47368">
      <w:pPr>
        <w:pStyle w:val="point"/>
        <w:divId w:val="1504587256"/>
      </w:pPr>
      <w:r>
        <w:t xml:space="preserve">10. Под реализацией древесины в заготовленном виде </w:t>
      </w:r>
      <w:proofErr w:type="gramStart"/>
      <w:r>
        <w:t>вне биржевых</w:t>
      </w:r>
      <w:proofErr w:type="gramEnd"/>
      <w:r>
        <w:t xml:space="preserve"> торгов понимается совершение сделок с такой древесиной по гражданско-правовым договорам.</w:t>
      </w:r>
    </w:p>
    <w:p w14:paraId="3936DC29" w14:textId="77777777" w:rsidR="00C16FB3" w:rsidRDefault="00D47368">
      <w:pPr>
        <w:pStyle w:val="point"/>
        <w:divId w:val="1504587256"/>
      </w:pPr>
      <w:r>
        <w:t>11. </w:t>
      </w:r>
      <w:proofErr w:type="gramStart"/>
      <w:r>
        <w:t>Вне биржевых</w:t>
      </w:r>
      <w:proofErr w:type="gramEnd"/>
      <w:r>
        <w:t xml:space="preserve"> торгов может реализовываться древесина в заготовленном виде из любых видов рубок:</w:t>
      </w:r>
    </w:p>
    <w:p w14:paraId="08A8F41A" w14:textId="77777777" w:rsidR="00C16FB3" w:rsidRDefault="00D47368">
      <w:pPr>
        <w:pStyle w:val="newncpi"/>
        <w:divId w:val="1504587256"/>
      </w:pPr>
      <w:r>
        <w:t>физическим лицам для собственного потребления;</w:t>
      </w:r>
    </w:p>
    <w:p w14:paraId="54A94FCD" w14:textId="77777777" w:rsidR="00C16FB3" w:rsidRDefault="00D47368">
      <w:pPr>
        <w:pStyle w:val="newncpi"/>
        <w:divId w:val="1504587256"/>
      </w:pPr>
      <w:r>
        <w:t>изъятая или конфискованная;</w:t>
      </w:r>
    </w:p>
    <w:p w14:paraId="7E675AD0" w14:textId="77777777" w:rsidR="00C16FB3" w:rsidRDefault="00D47368">
      <w:pPr>
        <w:pStyle w:val="newncpi"/>
        <w:divId w:val="1504587256"/>
      </w:pPr>
      <w:proofErr w:type="gramStart"/>
      <w:r>
        <w:t>между юридическими лицами деревообрабатывающей промышленности частной формы собственности, находящимися в пределах одной группы компаний и реализующими инвестиционные проекты в сфере деревообработки по инвестиционным договорам, заключенным с Республикой Беларусь, и (или) договорам об условиях деятельности в свободной экономической зоне, для собственного производства и (или) потребления из объемов древесины, приобретенных в заготовленном виде на биржевых торгах, в том числе организатором централизованных закупок</w:t>
      </w:r>
      <w:proofErr w:type="gramEnd"/>
      <w:r>
        <w:t xml:space="preserve"> древесины в заготовленном виде;</w:t>
      </w:r>
    </w:p>
    <w:p w14:paraId="5E13DA9E" w14:textId="77777777" w:rsidR="00C16FB3" w:rsidRDefault="00D47368">
      <w:pPr>
        <w:pStyle w:val="newncpi"/>
        <w:divId w:val="1504587256"/>
      </w:pPr>
      <w:bookmarkStart w:id="16" w:name="a19"/>
      <w:bookmarkEnd w:id="16"/>
      <w:r>
        <w:t>между юридическими лицами Управления делами Президента Республики Беларусь, Национальной академии наук Беларуси;</w:t>
      </w:r>
    </w:p>
    <w:p w14:paraId="3AB6BF62" w14:textId="77777777" w:rsidR="00C16FB3" w:rsidRDefault="00D47368">
      <w:pPr>
        <w:pStyle w:val="newncpi"/>
        <w:divId w:val="1504587256"/>
      </w:pPr>
      <w:proofErr w:type="gramStart"/>
      <w:r>
        <w:t>полученная</w:t>
      </w:r>
      <w:proofErr w:type="gramEnd"/>
      <w:r>
        <w:t xml:space="preserve"> юридическими лицами при выполнении на участках лесного фонда работ, указанных в </w:t>
      </w:r>
      <w:hyperlink w:anchor="a15" w:tooltip="+" w:history="1">
        <w:r>
          <w:rPr>
            <w:rStyle w:val="a3"/>
          </w:rPr>
          <w:t>подпункте 6.8</w:t>
        </w:r>
      </w:hyperlink>
      <w:r>
        <w:t xml:space="preserve"> пункта 6 настоящих Правил, а также по решению райисполкомов для удовлетворения местных нужд</w:t>
      </w:r>
      <w:hyperlink w:anchor="a16" w:tooltip="+" w:history="1">
        <w:r>
          <w:rPr>
            <w:rStyle w:val="a3"/>
          </w:rPr>
          <w:t>*</w:t>
        </w:r>
      </w:hyperlink>
      <w:r>
        <w:t>;</w:t>
      </w:r>
    </w:p>
    <w:p w14:paraId="0FD8E03B" w14:textId="77777777" w:rsidR="00C16FB3" w:rsidRDefault="00D47368">
      <w:pPr>
        <w:pStyle w:val="newncpi"/>
        <w:divId w:val="1504587256"/>
      </w:pPr>
      <w:bookmarkStart w:id="17" w:name="a20"/>
      <w:bookmarkEnd w:id="17"/>
      <w:proofErr w:type="gramStart"/>
      <w:r>
        <w:t>полученная</w:t>
      </w:r>
      <w:proofErr w:type="gramEnd"/>
      <w:r>
        <w:t xml:space="preserve"> из объемов древесины, заготовленной на арендованных участках лесного фонда и не используемой арендатором на собственные производственно-технологические нужды, – организациям деревообрабатывающей и целлюлозно-бумажной промышленности, входящим в состав концерна «</w:t>
      </w:r>
      <w:proofErr w:type="spellStart"/>
      <w:r>
        <w:t>Беллесбумпром</w:t>
      </w:r>
      <w:proofErr w:type="spellEnd"/>
      <w:r>
        <w:t>», для собственного производства и (или) потребления;</w:t>
      </w:r>
    </w:p>
    <w:p w14:paraId="0E1EF1CE" w14:textId="77777777" w:rsidR="00C16FB3" w:rsidRDefault="00D47368">
      <w:pPr>
        <w:pStyle w:val="newncpi"/>
        <w:divId w:val="1504587256"/>
      </w:pPr>
      <w:r>
        <w:t>юридическим лицам уголовно-исполнительной системы и лечебно-трудовым профилакториям Министерства внутренних дел, юридическим лицам, использующим труд инвалидов, если численность инвалидов в них в среднем за период составляет не менее 30 процентов численности работников в среднем за этот же период, для собственного производства и (или) потребления;</w:t>
      </w:r>
    </w:p>
    <w:p w14:paraId="542F326B" w14:textId="77777777" w:rsidR="00C16FB3" w:rsidRDefault="00D47368">
      <w:pPr>
        <w:pStyle w:val="newncpi"/>
        <w:divId w:val="1504587256"/>
      </w:pPr>
      <w:r>
        <w:t>юридическим лицам, индивидуальным предпринимателям и лицам, осуществляющим ремесленную деятельность, с целевым использованием для производства товаров, предназначенных для реализации в розничной и (или) оптовой торговле. При этом общий объем реализации одним юридическим лицом, ведущим лесное хозяйство, деловой древесины в заготовленном виде всем таким юридическим лицам, индивидуальным предпринимателям и лицам, осуществляющим ремесленную деятельность, должен составлять не более 100 куб. метров в месяц;</w:t>
      </w:r>
    </w:p>
    <w:p w14:paraId="31AE10C2" w14:textId="77777777" w:rsidR="00C16FB3" w:rsidRDefault="00D47368">
      <w:pPr>
        <w:pStyle w:val="newncpi"/>
        <w:divId w:val="1504587256"/>
      </w:pPr>
      <w:r>
        <w:t>юридическим лицом, ведущим лесное хозяйство, подчиненным Минскому горисполкому, юридическим и физическим лицам, в том числе индивидуальным предпринимателям.</w:t>
      </w:r>
    </w:p>
    <w:p w14:paraId="7DC5ACCD" w14:textId="77777777" w:rsidR="00C16FB3" w:rsidRDefault="00D47368">
      <w:pPr>
        <w:pStyle w:val="snoskiline"/>
        <w:divId w:val="1504587256"/>
      </w:pPr>
      <w:r>
        <w:t>______________________________</w:t>
      </w:r>
    </w:p>
    <w:p w14:paraId="23833BDF" w14:textId="77777777" w:rsidR="00C16FB3" w:rsidRDefault="00D47368">
      <w:pPr>
        <w:pStyle w:val="snoski"/>
        <w:spacing w:before="160" w:after="240"/>
        <w:ind w:firstLine="567"/>
        <w:divId w:val="1504587256"/>
      </w:pPr>
      <w:bookmarkStart w:id="18" w:name="a16"/>
      <w:bookmarkEnd w:id="18"/>
      <w:r>
        <w:t>* Под местными нуждами понимаются потребности административно-территориальных единиц в деловой древесине в заготовленном виде для решения социальных и экономических вопросов местного значения исходя из общегосударственных интересов, интересов населения, проживающего на соответствующей территории, и особенностей развития административно-территориальных единиц.</w:t>
      </w:r>
    </w:p>
    <w:p w14:paraId="7C9C962D" w14:textId="77777777" w:rsidR="00C16FB3" w:rsidRDefault="00D47368">
      <w:pPr>
        <w:pStyle w:val="point"/>
        <w:divId w:val="1504587256"/>
      </w:pPr>
      <w:r>
        <w:lastRenderedPageBreak/>
        <w:t>12. По гражданско-правовым договорам могут реализовываться дрова в заготовленном виде юридическим и физическим лицам, в том числе индивидуальным предпринимателям.</w:t>
      </w:r>
    </w:p>
    <w:p w14:paraId="1E3A3715" w14:textId="77777777" w:rsidR="00C16FB3" w:rsidRDefault="00D47368">
      <w:pPr>
        <w:pStyle w:val="point"/>
        <w:divId w:val="1504587256"/>
      </w:pPr>
      <w:r>
        <w:t>13. Юридические лица, ведущие лесное хозяйство, подчиненные Министерству лесного хозяйства, при осуществлении лесохозяйственной деятельности могут передавать в пределах данного юридического лица древесину в заготовленном виде для ее дальнейшей реализации на биржевых торгах ОАО «Белорусская универсальная товарная биржа».</w:t>
      </w:r>
    </w:p>
    <w:p w14:paraId="3A5FE87C" w14:textId="77777777" w:rsidR="00C16FB3" w:rsidRDefault="00D47368">
      <w:pPr>
        <w:pStyle w:val="point"/>
        <w:divId w:val="1504587256"/>
      </w:pPr>
      <w:r>
        <w:t>14. Древесина в заготовленном виде, полученная при осуществлении лесохозяйственной деятельности юридическими лицами, ведущими лесное хозяйство Управления делами Президента Республики Беларусь и Национальной академии наук Беларуси, может передаваться в пределах данного юридического лица для собственного производства и (или) потребления.</w:t>
      </w:r>
    </w:p>
    <w:p w14:paraId="0C66BE4F" w14:textId="77777777" w:rsidR="00C16FB3" w:rsidRDefault="00D47368">
      <w:pPr>
        <w:pStyle w:val="point"/>
        <w:divId w:val="1504587256"/>
      </w:pPr>
      <w:r>
        <w:t>15. Древесина в заготовленном виде, полученная при проведении прочих рубок, в том числе при осуществлении лесохозяйственной деятельности, может использоваться юридическими лицами для собственного производства и (или) потребления либо реализовываться на биржевых торгах ОАО «Белорусская универсальная товарная биржа» или физическим лицам по гражданско-правовым договорам.</w:t>
      </w:r>
    </w:p>
    <w:p w14:paraId="5C9F8755" w14:textId="77777777" w:rsidR="00C16FB3" w:rsidRDefault="00D47368">
      <w:pPr>
        <w:pStyle w:val="newncpi"/>
        <w:divId w:val="1504587256"/>
      </w:pPr>
      <w:proofErr w:type="gramStart"/>
      <w:r>
        <w:t>Древесина в заготовленном виде, полученная при проведении рубок промежуточного пользования и прочих рубок на территории Полесского государственного радиационно-экологического заповедника (за исключением твердолиственных пород и фанерного сырья), может использоваться государственным природоохранным научно-исследовательским учреждением «</w:t>
      </w:r>
      <w:proofErr w:type="spellStart"/>
      <w:r>
        <w:t>Полесский</w:t>
      </w:r>
      <w:proofErr w:type="spellEnd"/>
      <w:r>
        <w:t xml:space="preserve"> государственный радиационно-экологический заповедник» для собственного производства и (или) потребления без выставления на биржевые торги ОАО «Белорусская универсальная товарная биржа».</w:t>
      </w:r>
      <w:proofErr w:type="gramEnd"/>
    </w:p>
    <w:p w14:paraId="6F17AF47" w14:textId="77777777" w:rsidR="00C16FB3" w:rsidRDefault="00D47368">
      <w:pPr>
        <w:pStyle w:val="point"/>
        <w:divId w:val="1504587256"/>
      </w:pPr>
      <w:bookmarkStart w:id="19" w:name="a21"/>
      <w:bookmarkEnd w:id="19"/>
      <w:r>
        <w:t>16. Древесина в заготовленном виде, готовая к отгрузке и не реализованная на биржевых торгах ОАО «Белорусская универсальная товарная биржа», может:</w:t>
      </w:r>
    </w:p>
    <w:p w14:paraId="7AAC2A1B" w14:textId="77777777" w:rsidR="00C16FB3" w:rsidRDefault="00D47368">
      <w:pPr>
        <w:pStyle w:val="newncpi"/>
        <w:divId w:val="1504587256"/>
      </w:pPr>
      <w:r>
        <w:t>использоваться на </w:t>
      </w:r>
      <w:proofErr w:type="gramStart"/>
      <w:r>
        <w:t>заявленных</w:t>
      </w:r>
      <w:proofErr w:type="gramEnd"/>
      <w:r>
        <w:t xml:space="preserve"> на биржевых торгах условиях юридическим лицом, ведущим лесное хозяйство, для собственного производства и (или) потребления с обязательной регистрацией объемов такой древесины в ОАО «Белорусская универсальная товарная биржа» до начала использования;</w:t>
      </w:r>
    </w:p>
    <w:p w14:paraId="39D83CA1" w14:textId="77777777" w:rsidR="00C16FB3" w:rsidRDefault="00D47368">
      <w:pPr>
        <w:pStyle w:val="newncpi"/>
        <w:divId w:val="1504587256"/>
      </w:pPr>
      <w:proofErr w:type="gramStart"/>
      <w:r>
        <w:t>реализовываться юридическим и физическим лицам, в том числе индивидуальным предпринимателям, по мере их обращения для собственного производства и (или) потребления по гражданско-правовым договорам на условиях, заявленных при выставлении на биржевые торги, с обязательной регистрацией таких договоров в ОАО «Белорусская универсальная товарная биржа» до начала их выполнения (за исключением договоров, заключаемых с физическими лицами).</w:t>
      </w:r>
      <w:proofErr w:type="gramEnd"/>
    </w:p>
    <w:p w14:paraId="379AB8D7" w14:textId="77777777" w:rsidR="00C16FB3" w:rsidRDefault="00D47368">
      <w:pPr>
        <w:pStyle w:val="chapter"/>
        <w:divId w:val="1504587256"/>
      </w:pPr>
      <w:r>
        <w:t>ГЛАВА 4</w:t>
      </w:r>
      <w:r>
        <w:br/>
        <w:t xml:space="preserve">РЕАЛИЗАЦИЯ ДЕЛОВОЙ ДРЕВЕСИНЫ В ЗАГОТОВЛЕННОМ ВИДЕ </w:t>
      </w:r>
      <w:proofErr w:type="gramStart"/>
      <w:r>
        <w:t>ВНЕ БИРЖЕВЫХ</w:t>
      </w:r>
      <w:proofErr w:type="gramEnd"/>
      <w:r>
        <w:t xml:space="preserve"> ТОРГОВ ФИЗИЧЕСКИМ ЛИЦАМ</w:t>
      </w:r>
    </w:p>
    <w:p w14:paraId="45B1ED77" w14:textId="77777777" w:rsidR="00C16FB3" w:rsidRDefault="00D47368">
      <w:pPr>
        <w:pStyle w:val="point"/>
        <w:divId w:val="1504587256"/>
      </w:pPr>
      <w:r>
        <w:t xml:space="preserve">17. Реализация деловой древесины в заготовленном виде </w:t>
      </w:r>
      <w:proofErr w:type="gramStart"/>
      <w:r>
        <w:t>вне биржевых</w:t>
      </w:r>
      <w:proofErr w:type="gramEnd"/>
      <w:r>
        <w:t xml:space="preserve"> торгов физическим лицам осуществляется юридическими лицами, ведущими лесное хозяйство, подчиненными Министерству лесного хозяйства, путем розничной торговли для целей и в объемах, указанных в </w:t>
      </w:r>
      <w:hyperlink w:anchor="a14" w:tooltip="+" w:history="1">
        <w:r>
          <w:rPr>
            <w:rStyle w:val="a3"/>
          </w:rPr>
          <w:t>подпункте 6.3</w:t>
        </w:r>
      </w:hyperlink>
      <w:r>
        <w:t xml:space="preserve"> пункта 6 настоящих Правил. В случае освоения фонда облисполкома или отсутствия в нем определенной породы круглых лесоматериалов допускается реализация физическим лицам деловой древесины в заготовленном виде </w:t>
      </w:r>
      <w:proofErr w:type="gramStart"/>
      <w:r>
        <w:t>вне биржевых</w:t>
      </w:r>
      <w:proofErr w:type="gramEnd"/>
      <w:r>
        <w:t xml:space="preserve"> торгов из любых видов рубок, проводимых юридическим лицом, ведущим лесное хозяйство, подчиненным Министерству лесного хозяйства.</w:t>
      </w:r>
    </w:p>
    <w:p w14:paraId="55EFD482" w14:textId="77777777" w:rsidR="00C16FB3" w:rsidRDefault="00D47368">
      <w:pPr>
        <w:pStyle w:val="newncpi"/>
        <w:divId w:val="1504587256"/>
      </w:pPr>
      <w:r>
        <w:t>Приобретенная у юридического лица, ведущего лесное хозяйство, подчиненного Министерству лесного хозяйства, деловая древесина должна использоваться физическим лицом только для собственного потребления.</w:t>
      </w:r>
    </w:p>
    <w:p w14:paraId="6CB856BE" w14:textId="77777777" w:rsidR="00C16FB3" w:rsidRDefault="00D47368">
      <w:pPr>
        <w:pStyle w:val="point"/>
        <w:divId w:val="1504587256"/>
      </w:pPr>
      <w:r>
        <w:lastRenderedPageBreak/>
        <w:t xml:space="preserve">18. Реализация деловой древесины в заготовленном виде </w:t>
      </w:r>
      <w:proofErr w:type="gramStart"/>
      <w:r>
        <w:t>вне биржевых</w:t>
      </w:r>
      <w:proofErr w:type="gramEnd"/>
      <w:r>
        <w:t xml:space="preserve"> торгов для целей и в объемах, указанных в </w:t>
      </w:r>
      <w:hyperlink w:anchor="a14" w:tooltip="+" w:history="1">
        <w:r>
          <w:rPr>
            <w:rStyle w:val="a3"/>
          </w:rPr>
          <w:t>подпункте 6.3</w:t>
        </w:r>
      </w:hyperlink>
      <w:r>
        <w:t xml:space="preserve"> пункта 6 настоящих Правил, осуществляется на основании:</w:t>
      </w:r>
    </w:p>
    <w:p w14:paraId="76E496DB" w14:textId="77777777" w:rsidR="00C16FB3" w:rsidRDefault="00D47368">
      <w:pPr>
        <w:pStyle w:val="newncpi"/>
        <w:divId w:val="1504587256"/>
      </w:pPr>
      <w:r>
        <w:t>данных, представленных в заявке физического лица о приобретении деловой древесины с указанием объемов необходимой продукции, цели ее приобретения, адреса места нахождения объекта недвижимого имущества, для текущего ремонта которого требуются приобретаемые объемы деловой древесины;</w:t>
      </w:r>
    </w:p>
    <w:p w14:paraId="3A7C35B0" w14:textId="77777777" w:rsidR="00C16FB3" w:rsidRDefault="00D47368">
      <w:pPr>
        <w:pStyle w:val="newncpi"/>
        <w:divId w:val="1504587256"/>
      </w:pPr>
      <w:r>
        <w:t>заявки физического лица о приобретении деловой древесины с указанием объемов необходимой продукции, цели ее приобретения, адреса места нахождения объекта недвижимого имущества и расчетов специалистов юридического лица, ведущего лесное хозяйство, подчиненного Министерству лесного хозяйства, для строительства которого требуются приобретаемые объемы деловой древесины.</w:t>
      </w:r>
    </w:p>
    <w:p w14:paraId="4A246A97" w14:textId="77777777" w:rsidR="00C16FB3" w:rsidRDefault="00D47368">
      <w:pPr>
        <w:pStyle w:val="point"/>
        <w:divId w:val="1504587256"/>
      </w:pPr>
      <w:r>
        <w:t>19. Заявка о приобретении деловой древесины подается физическим лицом непосредственно юридическому лицу, ведущему лесное хозяйство, подчиненному Министерству лесного хозяйства, лично или через своих представителей.</w:t>
      </w:r>
    </w:p>
    <w:p w14:paraId="721A11E5" w14:textId="77777777" w:rsidR="00C16FB3" w:rsidRDefault="00D47368">
      <w:pPr>
        <w:pStyle w:val="newncpi"/>
        <w:divId w:val="1504587256"/>
      </w:pPr>
      <w:proofErr w:type="gramStart"/>
      <w:r>
        <w:t>В случае отсутствия у юридического лица, ведущего лесное хозяйство, подчиненного Министерству лесного хозяйства, заявленных физическим лицом объема, породы, диаметра деловой древесины данное юридическое лицо в течение 10 календарных дней с момента регистрации заявления, полученного от физического лица, направляет письменный запрос в государственное производственное лесохозяйственное объединение области с приложением обоснования причин отсутствия такой древесины.</w:t>
      </w:r>
      <w:proofErr w:type="gramEnd"/>
    </w:p>
    <w:p w14:paraId="6D2D85BC" w14:textId="77777777" w:rsidR="00C16FB3" w:rsidRDefault="00D47368">
      <w:pPr>
        <w:pStyle w:val="newncpi"/>
        <w:divId w:val="1504587256"/>
      </w:pPr>
      <w:r>
        <w:t>Государственное производственное лесохозяйственное объединение области в течение 15 календарных дней рассматривает поступивший запрос и предлагает альтернативные варианты реализации деловой древесины данному физическому лицу другими юридическими лицами области, ведущими лесное хозяйство, подчиненными Министерству лесного хозяйства.</w:t>
      </w:r>
    </w:p>
    <w:p w14:paraId="06706DC5" w14:textId="77777777" w:rsidR="00C16FB3" w:rsidRDefault="00D47368">
      <w:pPr>
        <w:pStyle w:val="newncpi"/>
        <w:divId w:val="1504587256"/>
      </w:pPr>
      <w:r>
        <w:t>После получения ответа на указанный запрос юридическое лицо, ведущее лесное хозяйство, подчиненное Министерству лесного хозяйства, в течение пяти календарных дней направляет физическому лицу отказ в реализации ему деловой древесины, который должен содержать обоснование причин отказа и соответствующие альтернативные варианты, предложенные государственным производственным лесохозяйственным объединением области.</w:t>
      </w:r>
    </w:p>
    <w:p w14:paraId="222FC468" w14:textId="77777777" w:rsidR="00C16FB3" w:rsidRDefault="00D47368">
      <w:pPr>
        <w:pStyle w:val="newncpi"/>
        <w:divId w:val="1504587256"/>
      </w:pPr>
      <w:r>
        <w:t xml:space="preserve">Существенными условиями гражданско-правового договора, заключаемого с физическим лицом и предусматривающего реализацию ему деловой древесины в заготовленном виде </w:t>
      </w:r>
      <w:proofErr w:type="gramStart"/>
      <w:r>
        <w:t>вне биржевых</w:t>
      </w:r>
      <w:proofErr w:type="gramEnd"/>
      <w:r>
        <w:t xml:space="preserve"> торгов, являются:</w:t>
      </w:r>
    </w:p>
    <w:p w14:paraId="1D8E9935" w14:textId="77777777" w:rsidR="00C16FB3" w:rsidRDefault="00D47368">
      <w:pPr>
        <w:pStyle w:val="newncpi"/>
        <w:divId w:val="1504587256"/>
      </w:pPr>
      <w:r>
        <w:t xml:space="preserve">целевое использование физическим лицом реализуемой ему деловой древесины в заготовленном виде </w:t>
      </w:r>
      <w:proofErr w:type="gramStart"/>
      <w:r>
        <w:t>вне биржевых</w:t>
      </w:r>
      <w:proofErr w:type="gramEnd"/>
      <w:r>
        <w:t xml:space="preserve"> торгов;</w:t>
      </w:r>
    </w:p>
    <w:p w14:paraId="02984E6A" w14:textId="77777777" w:rsidR="00C16FB3" w:rsidRDefault="00D47368">
      <w:pPr>
        <w:pStyle w:val="newncpi"/>
        <w:divId w:val="1504587256"/>
      </w:pPr>
      <w:bookmarkStart w:id="20" w:name="a17"/>
      <w:bookmarkEnd w:id="20"/>
      <w:r>
        <w:t xml:space="preserve">ответственность за нецелевое использование физическим лицом реализуемой ему деловой древесины в заготовленном виде </w:t>
      </w:r>
      <w:proofErr w:type="gramStart"/>
      <w:r>
        <w:t>вне биржевых</w:t>
      </w:r>
      <w:proofErr w:type="gramEnd"/>
      <w:r>
        <w:t xml:space="preserve"> торгов;</w:t>
      </w:r>
    </w:p>
    <w:p w14:paraId="2804E8EA" w14:textId="77777777" w:rsidR="00C16FB3" w:rsidRDefault="00D47368">
      <w:pPr>
        <w:pStyle w:val="newncpi"/>
        <w:divId w:val="1504587256"/>
      </w:pPr>
      <w:r>
        <w:t xml:space="preserve">представление физическим лицом отчета о целевом использовании реализуемой ему деловой древесины в заготовленном виде </w:t>
      </w:r>
      <w:proofErr w:type="gramStart"/>
      <w:r>
        <w:t>вне биржевых</w:t>
      </w:r>
      <w:proofErr w:type="gramEnd"/>
      <w:r>
        <w:t xml:space="preserve"> торгов и порядок его представления.</w:t>
      </w:r>
    </w:p>
    <w:p w14:paraId="5F681986" w14:textId="77777777" w:rsidR="00C16FB3" w:rsidRDefault="00D47368">
      <w:pPr>
        <w:pStyle w:val="newncpi"/>
        <w:divId w:val="1504587256"/>
      </w:pPr>
      <w:r>
        <w:t xml:space="preserve">Порядок рассмотрения заявок на приобретение деловой древесины, форма гражданско-правового договора, заключаемого с физическими лицами при реализации деловой древесины в заготовленном виде </w:t>
      </w:r>
      <w:proofErr w:type="gramStart"/>
      <w:r>
        <w:t>вне биржевых</w:t>
      </w:r>
      <w:proofErr w:type="gramEnd"/>
      <w:r>
        <w:t xml:space="preserve"> торгов и размер ответственности, предусмотренной в </w:t>
      </w:r>
      <w:hyperlink w:anchor="a17" w:tooltip="+" w:history="1">
        <w:r>
          <w:rPr>
            <w:rStyle w:val="a3"/>
          </w:rPr>
          <w:t>абзаце третьем</w:t>
        </w:r>
      </w:hyperlink>
      <w:r>
        <w:t xml:space="preserve"> части пятой настоящего пункта, устанавливаются Министерством лесного хозяйства.</w:t>
      </w:r>
    </w:p>
    <w:p w14:paraId="37A80338" w14:textId="77777777" w:rsidR="00C16FB3" w:rsidRDefault="00D47368">
      <w:pPr>
        <w:pStyle w:val="chapter"/>
        <w:divId w:val="1504587256"/>
      </w:pPr>
      <w:r>
        <w:t>ГЛАВА 5</w:t>
      </w:r>
      <w:r>
        <w:br/>
        <w:t>РЕАЛИЗАЦИЯ ДРЕВЕСИНЫ НА КОРНЮ НА БИРЖЕВЫХ ТОРГАХ</w:t>
      </w:r>
    </w:p>
    <w:p w14:paraId="43905781" w14:textId="77777777" w:rsidR="00C16FB3" w:rsidRDefault="00D47368">
      <w:pPr>
        <w:pStyle w:val="point"/>
        <w:divId w:val="1504587256"/>
      </w:pPr>
      <w:r>
        <w:lastRenderedPageBreak/>
        <w:t>20. Под реализацией древесины на корню на биржевых торгах понимается совершение биржевых сделок с такой древесиной на биржевых торгах ОАО «Белорусская универсальная товарная биржа».</w:t>
      </w:r>
    </w:p>
    <w:p w14:paraId="1379D9BD" w14:textId="77777777" w:rsidR="00C16FB3" w:rsidRDefault="00D47368">
      <w:pPr>
        <w:pStyle w:val="point"/>
        <w:divId w:val="1504587256"/>
      </w:pPr>
      <w:r>
        <w:t>21. Под лотом древесины на корню понимается объем такой древесины, выставленной для реализации на биржевых торгах, в пределах одной лесосеки.</w:t>
      </w:r>
    </w:p>
    <w:p w14:paraId="44A2F463" w14:textId="77777777" w:rsidR="00C16FB3" w:rsidRDefault="00D47368">
      <w:pPr>
        <w:pStyle w:val="point"/>
        <w:divId w:val="1504587256"/>
      </w:pPr>
      <w:r>
        <w:t>22. Реализация древесины на корню из расчетной лесосеки на биржевых торгах может осуществляться юридическими лицами Управления делами Президента Республики Беларусь, Министерства образования, Национальной академии наук Беларуси, ведущими лесное хозяйство, юридическим лицам и индивидуальным предпринимателям для собственного производства и (или) потребления.</w:t>
      </w:r>
    </w:p>
    <w:p w14:paraId="3A8653CE" w14:textId="77777777" w:rsidR="00C16FB3" w:rsidRDefault="00D47368">
      <w:pPr>
        <w:pStyle w:val="newncpi"/>
        <w:divId w:val="1504587256"/>
      </w:pPr>
      <w:proofErr w:type="gramStart"/>
      <w:r>
        <w:t>Выставление юридическими лицами, ведущими лесное хозяйство, подчиненными Министерству лесного хозяйства, на биржевые торги лотов древесины на корню не производится, за исключением возможности реализации древесины на корню для заготовки при проведении рубок главного пользования по </w:t>
      </w:r>
      <w:proofErr w:type="spellStart"/>
      <w:r>
        <w:t>мягколиственной</w:t>
      </w:r>
      <w:proofErr w:type="spellEnd"/>
      <w:r>
        <w:t xml:space="preserve"> группе древесных пород на труднодоступных участках, прочих рубок в лесах лесного фонда, переданного в их ведение.</w:t>
      </w:r>
      <w:proofErr w:type="gramEnd"/>
    </w:p>
    <w:p w14:paraId="4E49D782" w14:textId="77777777" w:rsidR="00C16FB3" w:rsidRDefault="00D47368">
      <w:pPr>
        <w:pStyle w:val="chapter"/>
        <w:divId w:val="1504587256"/>
      </w:pPr>
      <w:r>
        <w:t>ГЛАВА 6</w:t>
      </w:r>
      <w:r>
        <w:br/>
        <w:t>РЕАЛИЗАЦИЯ ДРЕВЕСИНЫ В ЗАГОТОВЛЕННОМ ВИДЕ НА БИРЖЕВЫХ ТОРГАХ</w:t>
      </w:r>
    </w:p>
    <w:p w14:paraId="01DD6F9F" w14:textId="77777777" w:rsidR="00C16FB3" w:rsidRDefault="00D47368">
      <w:pPr>
        <w:pStyle w:val="point"/>
        <w:divId w:val="1504587256"/>
      </w:pPr>
      <w:r>
        <w:t>23. Под реализацией древесины в заготовленном виде на биржевых торгах понимается совершение биржевых сделок с такой древесиной на биржевых торгах ОАО «Белорусская универсальная товарная биржа».</w:t>
      </w:r>
    </w:p>
    <w:p w14:paraId="270FCEA0" w14:textId="77777777" w:rsidR="00C16FB3" w:rsidRDefault="00D47368">
      <w:pPr>
        <w:pStyle w:val="point"/>
        <w:divId w:val="1504587256"/>
      </w:pPr>
      <w:r>
        <w:t>24. Реализация древесины в заготовленном виде на биржевых торгах осуществляется:</w:t>
      </w:r>
    </w:p>
    <w:p w14:paraId="24769BE2" w14:textId="77777777" w:rsidR="00C16FB3" w:rsidRDefault="00D47368">
      <w:pPr>
        <w:pStyle w:val="newncpi"/>
        <w:divId w:val="1504587256"/>
      </w:pPr>
      <w:r>
        <w:t>юридическим лицам и индивидуальным предпринимателям для собственного производства и (или) потребления;</w:t>
      </w:r>
    </w:p>
    <w:p w14:paraId="7546E9B7" w14:textId="77777777" w:rsidR="00C16FB3" w:rsidRDefault="00D47368">
      <w:pPr>
        <w:pStyle w:val="newncpi"/>
        <w:divId w:val="1504587256"/>
      </w:pPr>
      <w:r>
        <w:t>юридическому лицу, определяемому организатором централизованных закупок древесины в заготовленном виде для организаций, входящих в состав концерна «</w:t>
      </w:r>
      <w:proofErr w:type="spellStart"/>
      <w:r>
        <w:t>Беллесбумпром</w:t>
      </w:r>
      <w:proofErr w:type="spellEnd"/>
      <w:r>
        <w:t>», для собственного производства и (или) потребления;</w:t>
      </w:r>
    </w:p>
    <w:p w14:paraId="3C810FA9" w14:textId="77777777" w:rsidR="00C16FB3" w:rsidRDefault="00D47368">
      <w:pPr>
        <w:pStyle w:val="newncpi"/>
        <w:divId w:val="1504587256"/>
      </w:pPr>
      <w:proofErr w:type="gramStart"/>
      <w:r>
        <w:t>юридическому лицу, определяемому организатором централизованных закупок древесины в заготовленном виде для организаций деревообрабатывающей промышленности частной формы собственности, находящихся с ним в пределах одной группы компаний и реализующих инвестиционные проекты в сфере деревообработки по инвестиционным договорам, заключенным с Республикой Беларусь, и (или) договорам об условиях деятельности в свободной экономической зоне, для собственного производства и (или) потребления указанных организаций.</w:t>
      </w:r>
      <w:proofErr w:type="gramEnd"/>
    </w:p>
    <w:p w14:paraId="3E429BBD" w14:textId="77777777" w:rsidR="00C16FB3" w:rsidRDefault="00D47368">
      <w:pPr>
        <w:pStyle w:val="newncpi"/>
        <w:divId w:val="1504587256"/>
      </w:pPr>
      <w:r>
        <w:t>Республиканские органы государственного управления, государственные организации, подчиненные Правительству Республики Беларусь, Управление делами Президента Республики Беларусь, Национальная академия наук Беларуси могут уполномочить подчиненные юридические лица на централизованную реализацию древесины в заготовленном виде на биржевых торгах.</w:t>
      </w:r>
    </w:p>
    <w:p w14:paraId="1C5D773B" w14:textId="77777777" w:rsidR="00C16FB3" w:rsidRDefault="00D47368">
      <w:pPr>
        <w:pStyle w:val="point"/>
        <w:divId w:val="1504587256"/>
      </w:pPr>
      <w:r>
        <w:t>25. Древесина в заготовленном виде, подлежащая реализации на биржевых торгах, реализуется на годовых, квартальных и текущих биржевых торгах.</w:t>
      </w:r>
    </w:p>
    <w:p w14:paraId="48B3D68B" w14:textId="77777777" w:rsidR="00C16FB3" w:rsidRDefault="00D47368">
      <w:pPr>
        <w:pStyle w:val="newncpi"/>
        <w:divId w:val="1504587256"/>
      </w:pPr>
      <w:r>
        <w:t>На годовые биржевые торги выставляется 60 процентов от запланированного годового объема древесины в заготовленном виде, предназначенного для реализации на биржевых торгах.</w:t>
      </w:r>
    </w:p>
    <w:p w14:paraId="363A709B" w14:textId="77777777" w:rsidR="00C16FB3" w:rsidRDefault="00D47368">
      <w:pPr>
        <w:pStyle w:val="newncpi"/>
        <w:divId w:val="1504587256"/>
      </w:pPr>
      <w:r>
        <w:t xml:space="preserve">На квартальные биржевые торги выставляется по 10 процентов </w:t>
      </w:r>
      <w:proofErr w:type="gramStart"/>
      <w:r>
        <w:t>от запланированного к реализации на биржевых торгах в очередном году объема древесины в заготовленном виде</w:t>
      </w:r>
      <w:proofErr w:type="gramEnd"/>
      <w:r>
        <w:t>.</w:t>
      </w:r>
    </w:p>
    <w:p w14:paraId="7AFEC98A" w14:textId="77777777" w:rsidR="00C16FB3" w:rsidRDefault="00D47368">
      <w:pPr>
        <w:pStyle w:val="newncpi"/>
        <w:divId w:val="1504587256"/>
      </w:pPr>
      <w:r>
        <w:lastRenderedPageBreak/>
        <w:t>На текущие биржевые торги выставляется не реализованный на годовых и квартальных биржевых торгах объем деловой древесины в заготовленном виде, а также деловая древесина в заготовленном виде из дополнительно образовавшегося в течение года объема (прочие рубки и другие внеплановые мероприятия).</w:t>
      </w:r>
    </w:p>
    <w:p w14:paraId="1B86AE2B" w14:textId="77777777" w:rsidR="00C16FB3" w:rsidRDefault="00D47368">
      <w:pPr>
        <w:pStyle w:val="point"/>
        <w:divId w:val="1504587256"/>
      </w:pPr>
      <w:r>
        <w:t>26. При формировании лотов древесины в заготовленном виде в партию допускается объединение лесоматериалов одной породы по группам качества (сортам).</w:t>
      </w:r>
    </w:p>
    <w:p w14:paraId="18D464FD" w14:textId="77777777" w:rsidR="00C16FB3" w:rsidRDefault="00D47368">
      <w:pPr>
        <w:pStyle w:val="newncpi"/>
        <w:divId w:val="1504587256"/>
      </w:pPr>
      <w:r>
        <w:t>Под лотом древесины в заготовленном виде понимается партия такой древесины, выставленная для реализации на биржевых торгах.</w:t>
      </w:r>
    </w:p>
    <w:p w14:paraId="27330EAF" w14:textId="77777777" w:rsidR="00C16FB3" w:rsidRDefault="00D47368">
      <w:pPr>
        <w:pStyle w:val="chapter"/>
        <w:divId w:val="1504587256"/>
      </w:pPr>
      <w:r>
        <w:t>ГЛАВА 7</w:t>
      </w:r>
      <w:r>
        <w:br/>
        <w:t>ЦЕНЫ НА ДРЕВЕСИНУ</w:t>
      </w:r>
    </w:p>
    <w:p w14:paraId="6CC72211" w14:textId="77777777" w:rsidR="00C16FB3" w:rsidRDefault="00D47368">
      <w:pPr>
        <w:pStyle w:val="point"/>
        <w:divId w:val="1504587256"/>
      </w:pPr>
      <w:r>
        <w:t>27. Реализация древесины на корню и древесины в заготовленном виде на биржевых торгах производится по ценам, устанавливаемым по соглашению сторон биржевой сделки.</w:t>
      </w:r>
    </w:p>
    <w:p w14:paraId="2E72E5DB" w14:textId="77777777" w:rsidR="00C16FB3" w:rsidRDefault="00D47368">
      <w:pPr>
        <w:pStyle w:val="point"/>
        <w:divId w:val="1504587256"/>
      </w:pPr>
      <w:r>
        <w:t>28. Стартовая цена на древесину на корню для реализации на биржевых торгах формируется по таксовой стоимости, установленной Советом Министров Республики Беларусь на дату выставления лотов на биржевые торги.</w:t>
      </w:r>
    </w:p>
    <w:p w14:paraId="08E8C9D2" w14:textId="77777777" w:rsidR="00C16FB3" w:rsidRDefault="00D47368">
      <w:pPr>
        <w:pStyle w:val="point"/>
        <w:divId w:val="1504587256"/>
      </w:pPr>
      <w:r>
        <w:t>29. Стартовая цена на древесину в заготовленном виде для реализации на биржевых торгах ОАО «Белорусская универсальная товарная биржа» должна соответствовать квартальным биржевым котировкам, определенным по итогам биржевых торгов за три месяца (квартал), предшествующие началу очередного квартала.</w:t>
      </w:r>
    </w:p>
    <w:p w14:paraId="659326CC" w14:textId="77777777" w:rsidR="00C16FB3" w:rsidRDefault="00D47368">
      <w:pPr>
        <w:pStyle w:val="newncpi"/>
        <w:divId w:val="1504587256"/>
      </w:pPr>
      <w:r>
        <w:t>В случае отсутствия по отдельным круглым лесоматериалам биржевых котировок, определенных по итогам биржевых торгов за три месяца (квартал), предшествующие началу очередного квартала, стартовая цена формируется продавцом.</w:t>
      </w:r>
    </w:p>
    <w:p w14:paraId="59445213" w14:textId="77777777" w:rsidR="00C16FB3" w:rsidRDefault="00D47368">
      <w:pPr>
        <w:pStyle w:val="point"/>
        <w:divId w:val="1504587256"/>
      </w:pPr>
      <w:r>
        <w:t xml:space="preserve">30. Реализация древесины на корню </w:t>
      </w:r>
      <w:proofErr w:type="gramStart"/>
      <w:r>
        <w:t>вне биржевых</w:t>
      </w:r>
      <w:proofErr w:type="gramEnd"/>
      <w:r>
        <w:t xml:space="preserve"> торгов осуществляется по таксовой стоимости, установленной Советом Министров Республики Беларусь.</w:t>
      </w:r>
    </w:p>
    <w:p w14:paraId="2D0D874F" w14:textId="77777777" w:rsidR="00C16FB3" w:rsidRDefault="00D47368">
      <w:pPr>
        <w:pStyle w:val="point"/>
        <w:divId w:val="1504587256"/>
      </w:pPr>
      <w:r>
        <w:t xml:space="preserve">31. Реализация дров в заготовленном виде </w:t>
      </w:r>
      <w:proofErr w:type="gramStart"/>
      <w:r>
        <w:t>вне биржевых</w:t>
      </w:r>
      <w:proofErr w:type="gramEnd"/>
      <w:r>
        <w:t xml:space="preserve"> торгов осуществляется по ценам организаций-изготовителей, сформированным (устанавливаемым) в соответствии с законодательством о ценообразовании:</w:t>
      </w:r>
    </w:p>
    <w:p w14:paraId="7B0CA475" w14:textId="77777777" w:rsidR="00C16FB3" w:rsidRDefault="00D47368">
      <w:pPr>
        <w:pStyle w:val="newncpi"/>
        <w:divId w:val="1504587256"/>
      </w:pPr>
      <w:bookmarkStart w:id="21" w:name="a18"/>
      <w:bookmarkEnd w:id="21"/>
      <w:proofErr w:type="gramStart"/>
      <w:r>
        <w:t>с предельным уровнем рентабельности, установленным законодательством при реализации физическим лицам твердого топлива, для физических лиц, предоставивших топливную книжку, в объеме до 15 куб. метров в течение календарного года (сверх норм, установленных Советом Министров Республики Беларусь), а также для юридических лиц, перечень которых определяется Советом Министров Республики Беларусь;</w:t>
      </w:r>
      <w:proofErr w:type="gramEnd"/>
    </w:p>
    <w:p w14:paraId="2F0E16A3" w14:textId="77777777" w:rsidR="00C16FB3" w:rsidRDefault="00D47368">
      <w:pPr>
        <w:pStyle w:val="newncpi"/>
        <w:divId w:val="1504587256"/>
      </w:pPr>
      <w:r>
        <w:t>в остальных случаях – не ниже цен, указанных в </w:t>
      </w:r>
      <w:hyperlink w:anchor="a18" w:tooltip="+" w:history="1">
        <w:r>
          <w:rPr>
            <w:rStyle w:val="a3"/>
          </w:rPr>
          <w:t>абзаце втором</w:t>
        </w:r>
      </w:hyperlink>
      <w:r>
        <w:t xml:space="preserve"> настоящего пункта.</w:t>
      </w:r>
    </w:p>
    <w:p w14:paraId="4A87480D" w14:textId="77777777" w:rsidR="00C16FB3" w:rsidRDefault="00D47368">
      <w:pPr>
        <w:pStyle w:val="point"/>
        <w:divId w:val="1504587256"/>
      </w:pPr>
      <w:r>
        <w:t xml:space="preserve">32. Реализация древесины в заготовленном виде </w:t>
      </w:r>
      <w:proofErr w:type="gramStart"/>
      <w:r>
        <w:t>вне биржевых</w:t>
      </w:r>
      <w:proofErr w:type="gramEnd"/>
      <w:r>
        <w:t xml:space="preserve"> торгов осуществляется:</w:t>
      </w:r>
    </w:p>
    <w:p w14:paraId="42E3F696" w14:textId="77777777" w:rsidR="00C16FB3" w:rsidRDefault="00D47368">
      <w:pPr>
        <w:pStyle w:val="underpoint"/>
        <w:divId w:val="1504587256"/>
      </w:pPr>
      <w:bookmarkStart w:id="22" w:name="a22"/>
      <w:bookmarkEnd w:id="22"/>
      <w:r>
        <w:t>32.1. по ценам организаций-изготовителей, сформированным (устанавливаемым) в соответствии с законодательством о ценообразовании:</w:t>
      </w:r>
    </w:p>
    <w:p w14:paraId="3E77A67E" w14:textId="77777777" w:rsidR="00C16FB3" w:rsidRDefault="00D47368">
      <w:pPr>
        <w:pStyle w:val="newncpi"/>
        <w:divId w:val="1504587256"/>
      </w:pPr>
      <w:r>
        <w:t xml:space="preserve">юридическими лицами, ведущими лесное хозяйство, подчиненными Министерству лесного хозяйства, юридическим и физическим лицам, в том числе индивидуальным предпринимателям, для целей и в объемах, предусмотренных в подпунктах </w:t>
      </w:r>
      <w:hyperlink w:anchor="a10" w:tooltip="+" w:history="1">
        <w:r>
          <w:rPr>
            <w:rStyle w:val="a3"/>
          </w:rPr>
          <w:t>6.2</w:t>
        </w:r>
      </w:hyperlink>
      <w:r>
        <w:t xml:space="preserve"> и 6.3 пункта 6 настоящих Правил;</w:t>
      </w:r>
    </w:p>
    <w:p w14:paraId="0F3B0CFD" w14:textId="77777777" w:rsidR="00C16FB3" w:rsidRDefault="00D47368">
      <w:pPr>
        <w:pStyle w:val="newncpi"/>
        <w:divId w:val="1504587256"/>
      </w:pPr>
      <w:r>
        <w:t>юридическими лицами, ведущими лесное хозяйство Управления делами Президента Республики Беларусь, Национальной академии наук Беларуси, в случаях, установленных в </w:t>
      </w:r>
      <w:hyperlink w:anchor="a19" w:tooltip="+" w:history="1">
        <w:r>
          <w:rPr>
            <w:rStyle w:val="a3"/>
          </w:rPr>
          <w:t>абзаце пятом</w:t>
        </w:r>
      </w:hyperlink>
      <w:r>
        <w:t xml:space="preserve"> пункта 11 настоящих Правил;</w:t>
      </w:r>
    </w:p>
    <w:p w14:paraId="676DF7E3" w14:textId="77777777" w:rsidR="00C16FB3" w:rsidRDefault="00D47368">
      <w:pPr>
        <w:pStyle w:val="newncpi"/>
        <w:divId w:val="1504587256"/>
      </w:pPr>
      <w:r>
        <w:lastRenderedPageBreak/>
        <w:t>арендаторами участков лесного фонда в случаях, установленных в </w:t>
      </w:r>
      <w:hyperlink w:anchor="a20" w:tooltip="+" w:history="1">
        <w:r>
          <w:rPr>
            <w:rStyle w:val="a3"/>
          </w:rPr>
          <w:t>абзаце седьмом</w:t>
        </w:r>
      </w:hyperlink>
      <w:r>
        <w:t xml:space="preserve"> пункта 11 настоящих Правил;</w:t>
      </w:r>
    </w:p>
    <w:p w14:paraId="00CB9F3A" w14:textId="77777777" w:rsidR="00C16FB3" w:rsidRDefault="00D47368">
      <w:pPr>
        <w:pStyle w:val="newncpi"/>
        <w:divId w:val="1504587256"/>
      </w:pPr>
      <w:r>
        <w:t xml:space="preserve">абзац пятый – </w:t>
      </w:r>
      <w:r>
        <w:rPr>
          <w:i/>
          <w:iCs/>
        </w:rPr>
        <w:t>для служебного пользования</w:t>
      </w:r>
      <w:r>
        <w:t>;</w:t>
      </w:r>
    </w:p>
    <w:p w14:paraId="1EA82CCB" w14:textId="77777777" w:rsidR="00C16FB3" w:rsidRDefault="00D47368">
      <w:pPr>
        <w:pStyle w:val="newncpi"/>
        <w:divId w:val="1504587256"/>
      </w:pPr>
      <w:r>
        <w:t>юридическим лицом, ведущим лесное хозяйство, подчиненным Минскому горисполкому, юридическим и физическим лицам, в том числе индивидуальным предпринимателям;</w:t>
      </w:r>
    </w:p>
    <w:p w14:paraId="34CB2E7B" w14:textId="77777777" w:rsidR="00C16FB3" w:rsidRDefault="00D47368">
      <w:pPr>
        <w:pStyle w:val="underpoint"/>
        <w:divId w:val="1504587256"/>
      </w:pPr>
      <w:r>
        <w:t>32.2. по стартовой цене лота в отношении объемов, не реализованных на биржевых торгах ОАО «Белорусская универсальная товарная биржа» и определяемых в соответствии с </w:t>
      </w:r>
      <w:hyperlink w:anchor="a21" w:tooltip="+" w:history="1">
        <w:r>
          <w:rPr>
            <w:rStyle w:val="a3"/>
          </w:rPr>
          <w:t>пунктом 16</w:t>
        </w:r>
      </w:hyperlink>
      <w:r>
        <w:t xml:space="preserve"> настоящих Правил;</w:t>
      </w:r>
    </w:p>
    <w:p w14:paraId="71C2F5A4" w14:textId="77777777" w:rsidR="00C16FB3" w:rsidRDefault="00D47368">
      <w:pPr>
        <w:pStyle w:val="underpoint"/>
        <w:divId w:val="1504587256"/>
      </w:pPr>
      <w:r>
        <w:t>32.3. по ценам организаций-изготовителей, но не ниже квартальных биржевых котировок, определенных по итогам биржевых торгов за три месяца (квартал), предшествующие началу очередного квартала, в иных случаях, не указанных в подпунктах </w:t>
      </w:r>
      <w:hyperlink w:anchor="a22" w:tooltip="+" w:history="1">
        <w:r>
          <w:rPr>
            <w:rStyle w:val="a3"/>
          </w:rPr>
          <w:t>32.1</w:t>
        </w:r>
      </w:hyperlink>
      <w:r>
        <w:t xml:space="preserve"> и 32.2 настоящего пункта.</w:t>
      </w:r>
    </w:p>
    <w:p w14:paraId="5F568BAD" w14:textId="77777777" w:rsidR="00C16FB3" w:rsidRDefault="00D47368">
      <w:pPr>
        <w:pStyle w:val="point"/>
        <w:divId w:val="1504587256"/>
      </w:pPr>
      <w:r>
        <w:t>33. Передача древесины в заготовленном виде в пределах одного юридического лица в случаях, предусмотренных настоящими Правилами, осуществляется по установленным им ценам.</w:t>
      </w:r>
    </w:p>
    <w:p w14:paraId="16394E15" w14:textId="77777777" w:rsidR="00C16FB3" w:rsidRDefault="00D47368">
      <w:pPr>
        <w:pStyle w:val="newncpi"/>
        <w:divId w:val="1504587256"/>
      </w:pPr>
      <w:r>
        <w:t> </w:t>
      </w:r>
    </w:p>
    <w:sectPr w:rsidR="00C16FB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9D"/>
    <w:rsid w:val="003D489D"/>
    <w:rsid w:val="00865B99"/>
    <w:rsid w:val="00C16FB3"/>
    <w:rsid w:val="00D47368"/>
    <w:rsid w:val="00D62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8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razr">
    <w:name w:val="razr"/>
    <w:basedOn w:val="a0"/>
    <w:rPr>
      <w:rFonts w:ascii="Times New Roman" w:hAnsi="Times New Roman" w:cs="Times New Roman" w:hint="default"/>
      <w:spacing w:val="30"/>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ncpi">
    <w:name w:val="titlencpi"/>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razr">
    <w:name w:val="razr"/>
    <w:basedOn w:val="a0"/>
    <w:rPr>
      <w:rFonts w:ascii="Times New Roman" w:hAnsi="Times New Roman" w:cs="Times New Roman" w:hint="default"/>
      <w:spacing w:val="30"/>
    </w:rPr>
  </w:style>
  <w:style w:type="character" w:customStyle="1" w:styleId="rednoun">
    <w:name w:val="rednoun"/>
    <w:basedOn w:val="a0"/>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587256">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Komkova\Downloads\tx.dll%3fd=313345&amp;a=441" TargetMode="External"/><Relationship Id="rId3" Type="http://schemas.openxmlformats.org/officeDocument/2006/relationships/settings" Target="settings.xml"/><Relationship Id="rId7" Type="http://schemas.openxmlformats.org/officeDocument/2006/relationships/hyperlink" Target="file:///C:\Users\Komkova\Downloads\tx.dll%3fd=313345&amp;a=168"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Komkova\Downloads\tx.dll%3fd=462642&amp;a=3" TargetMode="External"/><Relationship Id="rId11" Type="http://schemas.openxmlformats.org/officeDocument/2006/relationships/fontTable" Target="fontTable.xml"/><Relationship Id="rId5" Type="http://schemas.openxmlformats.org/officeDocument/2006/relationships/hyperlink" Target="file:///C:\Users\Komkova\Downloads\tx.dll%3fd=443367&amp;a=1" TargetMode="External"/><Relationship Id="rId10" Type="http://schemas.openxmlformats.org/officeDocument/2006/relationships/hyperlink" Target="file:///C:\Users\Komkova\Downloads\tx.dll%3fd=313345&amp;a=1" TargetMode="External"/><Relationship Id="rId4" Type="http://schemas.openxmlformats.org/officeDocument/2006/relationships/webSettings" Target="webSettings.xml"/><Relationship Id="rId9" Type="http://schemas.openxmlformats.org/officeDocument/2006/relationships/hyperlink" Target="file:///C:\Users\Komkova\Downloads\tx.dll%3fd=177636&amp;a=80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4714</Words>
  <Characters>26870</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Комкова С.В.</dc:creator>
  <cp:lastModifiedBy>admin</cp:lastModifiedBy>
  <cp:revision>2</cp:revision>
  <dcterms:created xsi:type="dcterms:W3CDTF">2022-10-06T06:21:00Z</dcterms:created>
  <dcterms:modified xsi:type="dcterms:W3CDTF">2022-10-06T06:21:00Z</dcterms:modified>
</cp:coreProperties>
</file>