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E9" w:rsidRPr="00B528B4" w:rsidRDefault="00B528B4" w:rsidP="00B528B4">
      <w:pPr>
        <w:ind w:firstLine="709"/>
        <w:jc w:val="center"/>
        <w:rPr>
          <w:b/>
          <w:sz w:val="28"/>
          <w:szCs w:val="28"/>
        </w:rPr>
      </w:pPr>
      <w:r w:rsidRPr="00B528B4">
        <w:rPr>
          <w:b/>
          <w:sz w:val="28"/>
          <w:szCs w:val="28"/>
        </w:rPr>
        <w:t>КРАСНОКНИЖНИКИ Житковичского лесхоза</w:t>
      </w:r>
    </w:p>
    <w:p w:rsidR="00173BE9" w:rsidRPr="00B528B4" w:rsidRDefault="00173BE9" w:rsidP="00173BE9">
      <w:pPr>
        <w:ind w:firstLine="709"/>
        <w:jc w:val="both"/>
        <w:rPr>
          <w:sz w:val="28"/>
          <w:szCs w:val="28"/>
        </w:rPr>
      </w:pPr>
      <w:r w:rsidRPr="00B528B4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E8227E" wp14:editId="20801A8F">
            <wp:simplePos x="0" y="0"/>
            <wp:positionH relativeFrom="column">
              <wp:posOffset>-3810</wp:posOffset>
            </wp:positionH>
            <wp:positionV relativeFrom="paragraph">
              <wp:posOffset>111125</wp:posOffset>
            </wp:positionV>
            <wp:extent cx="2743200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450" y="21500"/>
                <wp:lineTo x="21450" y="0"/>
                <wp:lineTo x="0" y="0"/>
              </wp:wrapPolygon>
            </wp:wrapTight>
            <wp:docPr id="1" name="Рисунок 1" descr="&amp;Bcy;&amp;Ocy;&amp;Lcy;&amp;SOFTcy;&amp;SHcy;&amp;Acy;&amp;YAcy; &amp;Vcy;&amp;Ycy;&amp;P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Bcy;&amp;Ocy;&amp;Lcy;&amp;SOFTcy;&amp;SHcy;&amp;Acy;&amp;YAcy; &amp;Vcy;&amp;Ycy;&amp;Pcy;&amp;SOFTcy;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BE9" w:rsidRPr="00B528B4" w:rsidRDefault="00173BE9" w:rsidP="00173BE9">
      <w:pPr>
        <w:jc w:val="both"/>
        <w:rPr>
          <w:sz w:val="28"/>
          <w:szCs w:val="28"/>
        </w:rPr>
      </w:pPr>
      <w:r w:rsidRPr="00B528B4">
        <w:rPr>
          <w:sz w:val="28"/>
          <w:szCs w:val="28"/>
        </w:rPr>
        <w:t xml:space="preserve">БОЛЬШАЯ ВЫПЬ BOTAURUS STELLARIS LINNAEUS, 1758 ЧАПЛЯ-БУГАЙ, ВЯЛІКІ БУГАЙ. </w:t>
      </w:r>
    </w:p>
    <w:p w:rsidR="00173BE9" w:rsidRPr="00B528B4" w:rsidRDefault="00173BE9" w:rsidP="00173B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28B4">
        <w:rPr>
          <w:b/>
          <w:bCs/>
          <w:sz w:val="28"/>
          <w:szCs w:val="28"/>
        </w:rPr>
        <w:t>Класс:</w:t>
      </w:r>
      <w:r w:rsidRPr="00B528B4">
        <w:rPr>
          <w:sz w:val="28"/>
          <w:szCs w:val="28"/>
        </w:rPr>
        <w:t xml:space="preserve"> ПТИЦЫ </w:t>
      </w:r>
      <w:r w:rsidRPr="00B528B4">
        <w:rPr>
          <w:i/>
          <w:iCs/>
          <w:sz w:val="28"/>
          <w:szCs w:val="28"/>
        </w:rPr>
        <w:t>(AVES)</w:t>
      </w:r>
    </w:p>
    <w:p w:rsidR="00173BE9" w:rsidRPr="00B528B4" w:rsidRDefault="00173BE9" w:rsidP="00173B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28B4">
        <w:rPr>
          <w:b/>
          <w:bCs/>
          <w:sz w:val="28"/>
          <w:szCs w:val="28"/>
        </w:rPr>
        <w:t>Отряд:</w:t>
      </w:r>
      <w:r w:rsidRPr="00B528B4">
        <w:rPr>
          <w:sz w:val="28"/>
          <w:szCs w:val="28"/>
        </w:rPr>
        <w:t xml:space="preserve"> АИСТООБРАЗНЫЕ</w:t>
      </w:r>
    </w:p>
    <w:p w:rsidR="00173BE9" w:rsidRPr="00B528B4" w:rsidRDefault="00173BE9" w:rsidP="00173B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28B4">
        <w:rPr>
          <w:sz w:val="28"/>
          <w:szCs w:val="28"/>
        </w:rPr>
        <w:t xml:space="preserve"> (CICONIIFORMES) </w:t>
      </w:r>
    </w:p>
    <w:p w:rsidR="00173BE9" w:rsidRPr="00B528B4" w:rsidRDefault="00173BE9" w:rsidP="00173B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28B4">
        <w:rPr>
          <w:b/>
          <w:bCs/>
          <w:sz w:val="28"/>
          <w:szCs w:val="28"/>
        </w:rPr>
        <w:t>Семейство:</w:t>
      </w:r>
      <w:r w:rsidRPr="00B528B4">
        <w:rPr>
          <w:sz w:val="28"/>
          <w:szCs w:val="28"/>
        </w:rPr>
        <w:t xml:space="preserve"> ЦАПЛЕВЫЕ (ARDEIDAE)</w:t>
      </w:r>
    </w:p>
    <w:p w:rsidR="00173BE9" w:rsidRPr="00B528B4" w:rsidRDefault="00173BE9" w:rsidP="00173BE9">
      <w:pPr>
        <w:jc w:val="both"/>
        <w:rPr>
          <w:sz w:val="28"/>
          <w:szCs w:val="28"/>
        </w:rPr>
      </w:pPr>
      <w:r w:rsidRPr="00B528B4">
        <w:rPr>
          <w:b/>
          <w:bCs/>
          <w:sz w:val="28"/>
          <w:szCs w:val="28"/>
        </w:rPr>
        <w:t xml:space="preserve">Описание: </w:t>
      </w:r>
      <w:r w:rsidRPr="00B528B4">
        <w:rPr>
          <w:sz w:val="28"/>
          <w:szCs w:val="28"/>
        </w:rPr>
        <w:t>Цапля средней величины, крепкого сложения. Длина тела 62-</w:t>
      </w:r>
      <w:smartTag w:uri="urn:schemas-microsoft-com:office:smarttags" w:element="metricconverter">
        <w:smartTagPr>
          <w:attr w:name="ProductID" w:val="80 см"/>
        </w:smartTagPr>
        <w:r w:rsidRPr="00B528B4">
          <w:rPr>
            <w:sz w:val="28"/>
            <w:szCs w:val="28"/>
          </w:rPr>
          <w:t>80 см</w:t>
        </w:r>
      </w:smartTag>
      <w:r w:rsidRPr="00B528B4">
        <w:rPr>
          <w:sz w:val="28"/>
          <w:szCs w:val="28"/>
        </w:rPr>
        <w:t xml:space="preserve">., масса - около </w:t>
      </w:r>
      <w:smartTag w:uri="urn:schemas-microsoft-com:office:smarttags" w:element="metricconverter">
        <w:smartTagPr>
          <w:attr w:name="ProductID" w:val="1,3 кг"/>
        </w:smartTagPr>
        <w:r w:rsidRPr="00B528B4">
          <w:rPr>
            <w:sz w:val="28"/>
            <w:szCs w:val="28"/>
          </w:rPr>
          <w:t>1,3 кг</w:t>
        </w:r>
      </w:smartTag>
      <w:r w:rsidRPr="00B528B4">
        <w:rPr>
          <w:sz w:val="28"/>
          <w:szCs w:val="28"/>
        </w:rPr>
        <w:t xml:space="preserve">. Голова довольно массивная, ноги относительно короткие, пальцы очень длинные. Крылья широкие, округлые, хвост короткий. Основная окраска оперения желтовато-коричневая, пестрая. Верх головы и усы черные. Клюв и ноги зеленовато-желтые. Голая уздечка бурая, у самцов в брачный сезон - голубая. </w:t>
      </w:r>
    </w:p>
    <w:p w:rsidR="00173BE9" w:rsidRPr="00B528B4" w:rsidRDefault="00173BE9" w:rsidP="00173BE9">
      <w:pPr>
        <w:ind w:firstLine="709"/>
        <w:jc w:val="both"/>
        <w:rPr>
          <w:sz w:val="28"/>
          <w:szCs w:val="28"/>
        </w:rPr>
      </w:pPr>
      <w:r w:rsidRPr="00B528B4">
        <w:rPr>
          <w:b/>
          <w:bCs/>
          <w:sz w:val="28"/>
          <w:szCs w:val="28"/>
        </w:rPr>
        <w:t>Местообитания:</w:t>
      </w:r>
      <w:r w:rsidRPr="00B528B4">
        <w:rPr>
          <w:sz w:val="28"/>
          <w:szCs w:val="28"/>
        </w:rPr>
        <w:t xml:space="preserve"> Основным местом обитания вида являются долины рек и пруды рыбхозов, озера. Вид гнездится в зарослях тростника, рогоза при глубине 5-</w:t>
      </w:r>
      <w:smartTag w:uri="urn:schemas-microsoft-com:office:smarttags" w:element="metricconverter">
        <w:smartTagPr>
          <w:attr w:name="ProductID" w:val="70 см"/>
        </w:smartTagPr>
        <w:r w:rsidRPr="00B528B4">
          <w:rPr>
            <w:sz w:val="28"/>
            <w:szCs w:val="28"/>
          </w:rPr>
          <w:t>70 см</w:t>
        </w:r>
      </w:smartTag>
      <w:r w:rsidRPr="00B528B4">
        <w:rPr>
          <w:sz w:val="28"/>
          <w:szCs w:val="28"/>
        </w:rPr>
        <w:t xml:space="preserve"> на стоячих или медленно текущих водоемах, а также на низинных болотах с участками открытой воды. Наименьшая площадь высокой надводной растительности на водоеме, пригодная для гнездования вида, составляет несколько менее </w:t>
      </w:r>
      <w:smartTag w:uri="urn:schemas-microsoft-com:office:smarttags" w:element="metricconverter">
        <w:smartTagPr>
          <w:attr w:name="ProductID" w:val="1 га"/>
        </w:smartTagPr>
        <w:r w:rsidRPr="00B528B4">
          <w:rPr>
            <w:sz w:val="28"/>
            <w:szCs w:val="28"/>
          </w:rPr>
          <w:t>1 га</w:t>
        </w:r>
      </w:smartTag>
      <w:r w:rsidRPr="00B528B4">
        <w:rPr>
          <w:sz w:val="28"/>
          <w:szCs w:val="28"/>
        </w:rPr>
        <w:t xml:space="preserve">. Выпь быстро заселяет вторично заболачиваемые водно-болотные территории (участки торфоразработок, осушенные земли) по мере зарастания их надводной растительностью. Единично отмечена на гнездовании на водоемах городов. </w:t>
      </w: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Default="00B528B4" w:rsidP="00B528B4">
      <w:pPr>
        <w:shd w:val="clear" w:color="auto" w:fill="FFFFFF"/>
        <w:spacing w:before="120" w:after="120"/>
        <w:jc w:val="both"/>
        <w:rPr>
          <w:b/>
          <w:bCs/>
          <w:color w:val="202122"/>
          <w:sz w:val="28"/>
          <w:szCs w:val="28"/>
        </w:rPr>
      </w:pPr>
    </w:p>
    <w:p w:rsidR="00B528B4" w:rsidRPr="00B528B4" w:rsidRDefault="00B528B4" w:rsidP="00B528B4">
      <w:pPr>
        <w:shd w:val="clear" w:color="auto" w:fill="FFFFFF"/>
        <w:spacing w:before="120" w:after="120"/>
        <w:jc w:val="both"/>
        <w:rPr>
          <w:color w:val="202122"/>
          <w:sz w:val="28"/>
          <w:szCs w:val="28"/>
        </w:rPr>
      </w:pPr>
      <w:r w:rsidRPr="00B528B4">
        <w:rPr>
          <w:b/>
          <w:bCs/>
          <w:color w:val="202122"/>
          <w:sz w:val="28"/>
          <w:szCs w:val="28"/>
        </w:rPr>
        <w:lastRenderedPageBreak/>
        <w:t>Большой подорлик</w:t>
      </w:r>
      <w:r w:rsidRPr="00B528B4">
        <w:rPr>
          <w:color w:val="202122"/>
          <w:sz w:val="28"/>
          <w:szCs w:val="28"/>
        </w:rPr>
        <w:t> </w:t>
      </w:r>
      <w:r w:rsidRPr="00B528B4">
        <w:rPr>
          <w:color w:val="202122"/>
          <w:sz w:val="28"/>
          <w:szCs w:val="28"/>
        </w:rPr>
        <w:t>— птица семейства</w:t>
      </w:r>
      <w:r w:rsidRPr="00B528B4">
        <w:rPr>
          <w:color w:val="202122"/>
          <w:sz w:val="28"/>
          <w:szCs w:val="28"/>
        </w:rPr>
        <w:t xml:space="preserve"> ястребиных</w:t>
      </w:r>
      <w:r w:rsidRPr="00B528B4">
        <w:rPr>
          <w:color w:val="202122"/>
          <w:sz w:val="28"/>
          <w:szCs w:val="28"/>
        </w:rPr>
        <w:t>.</w:t>
      </w:r>
      <w:r w:rsidRPr="00B528B4">
        <w:rPr>
          <w:color w:val="202122"/>
          <w:sz w:val="28"/>
          <w:szCs w:val="28"/>
        </w:rPr>
        <w:t xml:space="preserve"> </w:t>
      </w:r>
      <w:r w:rsidRPr="00B528B4">
        <w:rPr>
          <w:color w:val="202122"/>
          <w:sz w:val="28"/>
          <w:szCs w:val="28"/>
        </w:rPr>
        <w:t>Большой подорлик имеет длину ела 65—73 см и массу тела 1,6—3,2 кг. </w:t>
      </w:r>
      <w:r w:rsidRPr="00B528B4">
        <w:rPr>
          <w:color w:val="202122"/>
          <w:sz w:val="28"/>
          <w:szCs w:val="28"/>
        </w:rPr>
        <w:t xml:space="preserve"> </w:t>
      </w:r>
      <w:r w:rsidRPr="00B528B4">
        <w:rPr>
          <w:color w:val="202122"/>
          <w:sz w:val="28"/>
          <w:szCs w:val="28"/>
        </w:rPr>
        <w:t>не выражен, самки крупнее самцов. Редко встречается светлая форма. Экология вида изучена недостаточно. Большой подорлик несколько крупнее и темнее с</w:t>
      </w:r>
      <w:r w:rsidRPr="00B528B4">
        <w:rPr>
          <w:color w:val="202122"/>
          <w:sz w:val="28"/>
          <w:szCs w:val="28"/>
        </w:rPr>
        <w:t>воего ближайшего родственника —</w:t>
      </w:r>
      <w:r w:rsidRPr="00B528B4">
        <w:rPr>
          <w:color w:val="202122"/>
          <w:sz w:val="28"/>
          <w:szCs w:val="28"/>
        </w:rPr>
        <w:t>но в полевых условиях эти виды практически неразличимы. Оперение взрослых птиц (от трёх лет и старше) однотонное, тёмно-бурое, затылок и подхвостье окрашены нескол</w:t>
      </w:r>
      <w:r w:rsidRPr="00B528B4">
        <w:rPr>
          <w:color w:val="202122"/>
          <w:sz w:val="28"/>
          <w:szCs w:val="28"/>
        </w:rPr>
        <w:t>ь</w:t>
      </w:r>
      <w:r w:rsidRPr="00B528B4">
        <w:rPr>
          <w:color w:val="202122"/>
          <w:sz w:val="28"/>
          <w:szCs w:val="28"/>
        </w:rPr>
        <w:t>ко светлее. Маховые перья черноватые со светлыми основаниями внутренних опахал; рулевые — тёмно-бурые, иногда с черноватым поперечным рису</w:t>
      </w:r>
      <w:r w:rsidRPr="00B528B4">
        <w:rPr>
          <w:color w:val="202122"/>
          <w:sz w:val="28"/>
          <w:szCs w:val="28"/>
        </w:rPr>
        <w:t>н</w:t>
      </w:r>
      <w:r w:rsidRPr="00B528B4">
        <w:rPr>
          <w:color w:val="202122"/>
          <w:sz w:val="28"/>
          <w:szCs w:val="28"/>
        </w:rPr>
        <w:t>ком. Изредка встречаются особи, у которых основной бурый цвет заменён охристо-желтоватым. У молодых особей оперение со светлыми каплевидн</w:t>
      </w:r>
      <w:r w:rsidRPr="00B528B4">
        <w:rPr>
          <w:color w:val="202122"/>
          <w:sz w:val="28"/>
          <w:szCs w:val="28"/>
        </w:rPr>
        <w:t>ы</w:t>
      </w:r>
      <w:r w:rsidRPr="00B528B4">
        <w:rPr>
          <w:color w:val="202122"/>
          <w:sz w:val="28"/>
          <w:szCs w:val="28"/>
        </w:rPr>
        <w:t>ми пятнами на верхней стороне тела, встречается также светлая вариация с преобладанием охристо-золотистого тона. В промежуточных нарядах пост</w:t>
      </w:r>
      <w:r w:rsidRPr="00B528B4">
        <w:rPr>
          <w:color w:val="202122"/>
          <w:sz w:val="28"/>
          <w:szCs w:val="28"/>
        </w:rPr>
        <w:t>е</w:t>
      </w:r>
      <w:r w:rsidRPr="00B528B4">
        <w:rPr>
          <w:color w:val="202122"/>
          <w:sz w:val="28"/>
          <w:szCs w:val="28"/>
        </w:rPr>
        <w:t>пенно уменьшается примесь охристы</w:t>
      </w:r>
      <w:r w:rsidRPr="00B528B4">
        <w:rPr>
          <w:color w:val="202122"/>
          <w:sz w:val="28"/>
          <w:szCs w:val="28"/>
        </w:rPr>
        <w:t>х пестрин. Клюв и когти чёрные</w:t>
      </w:r>
      <w:r w:rsidRPr="00B528B4">
        <w:rPr>
          <w:color w:val="202122"/>
          <w:sz w:val="28"/>
          <w:szCs w:val="28"/>
        </w:rPr>
        <w:t> и ноги жёлтые. Ноги оперены до самых пальцев.</w:t>
      </w:r>
    </w:p>
    <w:p w:rsidR="00B528B4" w:rsidRPr="00B528B4" w:rsidRDefault="00B528B4" w:rsidP="00B528B4">
      <w:pPr>
        <w:jc w:val="center"/>
        <w:rPr>
          <w:sz w:val="28"/>
          <w:szCs w:val="28"/>
        </w:rPr>
      </w:pPr>
      <w:r w:rsidRPr="00B528B4">
        <w:rPr>
          <w:sz w:val="28"/>
          <w:szCs w:val="28"/>
        </w:rPr>
        <w:drawing>
          <wp:inline distT="0" distB="0" distL="0" distR="0" wp14:anchorId="194A5BD4" wp14:editId="54B1816C">
            <wp:extent cx="3038475" cy="3547382"/>
            <wp:effectExtent l="0" t="0" r="0" b="0"/>
            <wp:docPr id="12" name="Рисунок 12" descr="Z:\лесное хозяйство\Greater_Spotted_Eag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Z:\лесное хозяйство\Greater_Spotted_Eagl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21" cy="35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B4" w:rsidRPr="00B528B4" w:rsidRDefault="00B528B4" w:rsidP="00B528B4">
      <w:pPr>
        <w:rPr>
          <w:sz w:val="28"/>
          <w:szCs w:val="28"/>
        </w:rPr>
        <w:sectPr w:rsidR="00B528B4" w:rsidRPr="00B528B4" w:rsidSect="00B528B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528B4" w:rsidRPr="00B528B4" w:rsidRDefault="00B528B4" w:rsidP="00B528B4">
      <w:pPr>
        <w:pStyle w:val="a3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proofErr w:type="spellStart"/>
      <w:proofErr w:type="gramStart"/>
      <w:r w:rsidRPr="00B528B4">
        <w:rPr>
          <w:b/>
          <w:bCs/>
          <w:color w:val="202122"/>
          <w:sz w:val="28"/>
          <w:szCs w:val="28"/>
        </w:rPr>
        <w:lastRenderedPageBreak/>
        <w:t>Луто́к</w:t>
      </w:r>
      <w:proofErr w:type="spellEnd"/>
      <w:proofErr w:type="gramEnd"/>
      <w:r w:rsidRPr="00B528B4">
        <w:rPr>
          <w:color w:val="202122"/>
          <w:sz w:val="28"/>
          <w:szCs w:val="28"/>
        </w:rPr>
        <w:t>, или </w:t>
      </w:r>
      <w:proofErr w:type="spellStart"/>
      <w:r w:rsidRPr="00B528B4">
        <w:rPr>
          <w:b/>
          <w:bCs/>
          <w:color w:val="202122"/>
          <w:sz w:val="28"/>
          <w:szCs w:val="28"/>
        </w:rPr>
        <w:t>ма́лый</w:t>
      </w:r>
      <w:proofErr w:type="spellEnd"/>
      <w:r w:rsidRPr="00B528B4">
        <w:rPr>
          <w:b/>
          <w:bCs/>
          <w:color w:val="202122"/>
          <w:sz w:val="28"/>
          <w:szCs w:val="28"/>
        </w:rPr>
        <w:t xml:space="preserve"> </w:t>
      </w:r>
      <w:proofErr w:type="spellStart"/>
      <w:r w:rsidRPr="00B528B4">
        <w:rPr>
          <w:b/>
          <w:bCs/>
          <w:color w:val="202122"/>
          <w:sz w:val="28"/>
          <w:szCs w:val="28"/>
        </w:rPr>
        <w:t>кроха́ль</w:t>
      </w:r>
      <w:proofErr w:type="spellEnd"/>
      <w:r w:rsidRPr="00B528B4">
        <w:rPr>
          <w:color w:val="202122"/>
          <w:sz w:val="28"/>
          <w:szCs w:val="28"/>
          <w:vertAlign w:val="superscript"/>
        </w:rPr>
        <w:t xml:space="preserve"> </w:t>
      </w:r>
      <w:r w:rsidRPr="00B528B4">
        <w:rPr>
          <w:color w:val="202122"/>
          <w:sz w:val="28"/>
          <w:szCs w:val="28"/>
        </w:rPr>
        <w:t xml:space="preserve"> с бело-пёстрым оперением, обитающая на </w:t>
      </w:r>
      <w:r w:rsidRPr="00B528B4">
        <w:rPr>
          <w:color w:val="202122"/>
          <w:sz w:val="28"/>
          <w:szCs w:val="28"/>
        </w:rPr>
        <w:t>пресноводных водоёмах на севере</w:t>
      </w:r>
      <w:r w:rsidRPr="00B528B4">
        <w:rPr>
          <w:color w:val="202122"/>
          <w:sz w:val="28"/>
          <w:szCs w:val="28"/>
        </w:rPr>
        <w:t>. Зим</w:t>
      </w:r>
      <w:r w:rsidRPr="00B528B4">
        <w:rPr>
          <w:color w:val="202122"/>
          <w:sz w:val="28"/>
          <w:szCs w:val="28"/>
        </w:rPr>
        <w:t xml:space="preserve">ует к югу от гнездового ареала </w:t>
      </w:r>
      <w:r w:rsidRPr="00B528B4">
        <w:rPr>
          <w:color w:val="202122"/>
          <w:sz w:val="28"/>
          <w:szCs w:val="28"/>
        </w:rPr>
        <w:t>занимает промежут</w:t>
      </w:r>
      <w:r w:rsidRPr="00B528B4">
        <w:rPr>
          <w:color w:val="202122"/>
          <w:sz w:val="28"/>
          <w:szCs w:val="28"/>
        </w:rPr>
        <w:t xml:space="preserve">очное положение между </w:t>
      </w:r>
      <w:proofErr w:type="gramStart"/>
      <w:r w:rsidRPr="00B528B4">
        <w:rPr>
          <w:color w:val="202122"/>
          <w:sz w:val="28"/>
          <w:szCs w:val="28"/>
        </w:rPr>
        <w:t>типичными</w:t>
      </w:r>
      <w:proofErr w:type="gramEnd"/>
      <w:r w:rsidRPr="00B528B4">
        <w:rPr>
          <w:color w:val="202122"/>
          <w:sz w:val="28"/>
          <w:szCs w:val="28"/>
        </w:rPr>
        <w:t>, и имеет внешние признаки обеих групп птиц. Плавает с опуще</w:t>
      </w:r>
      <w:r w:rsidRPr="00B528B4">
        <w:rPr>
          <w:color w:val="202122"/>
          <w:sz w:val="28"/>
          <w:szCs w:val="28"/>
        </w:rPr>
        <w:t>н</w:t>
      </w:r>
      <w:r w:rsidRPr="00B528B4">
        <w:rPr>
          <w:color w:val="202122"/>
          <w:sz w:val="28"/>
          <w:szCs w:val="28"/>
        </w:rPr>
        <w:t>ным в воду хвостом, хорошо ныряет.</w:t>
      </w:r>
    </w:p>
    <w:p w:rsidR="00B528B4" w:rsidRPr="00B528B4" w:rsidRDefault="00B528B4" w:rsidP="00B528B4">
      <w:pPr>
        <w:pStyle w:val="a3"/>
        <w:spacing w:before="120" w:beforeAutospacing="0" w:after="120" w:afterAutospacing="0"/>
        <w:jc w:val="both"/>
        <w:rPr>
          <w:bCs/>
          <w:color w:val="202122"/>
          <w:sz w:val="28"/>
          <w:szCs w:val="28"/>
        </w:rPr>
      </w:pPr>
      <w:r w:rsidRPr="00B528B4">
        <w:rPr>
          <w:bCs/>
          <w:color w:val="202122"/>
          <w:sz w:val="28"/>
          <w:szCs w:val="28"/>
        </w:rPr>
        <w:t>Мелкая, хорошо узнаваемая утка плотного телосложения, им</w:t>
      </w:r>
      <w:r w:rsidRPr="00B528B4">
        <w:rPr>
          <w:bCs/>
          <w:color w:val="202122"/>
          <w:sz w:val="28"/>
          <w:szCs w:val="28"/>
        </w:rPr>
        <w:t xml:space="preserve">еющая много общего </w:t>
      </w:r>
      <w:r w:rsidRPr="00B528B4">
        <w:rPr>
          <w:bCs/>
          <w:color w:val="202122"/>
          <w:sz w:val="28"/>
          <w:szCs w:val="28"/>
        </w:rPr>
        <w:t> и часто объединяемая с ними в один род. Среди общих признаков — хохолок удлинённых пе</w:t>
      </w:r>
      <w:r w:rsidRPr="00B528B4">
        <w:rPr>
          <w:bCs/>
          <w:color w:val="202122"/>
          <w:sz w:val="28"/>
          <w:szCs w:val="28"/>
        </w:rPr>
        <w:t>рьев на голове и узкий короткий</w:t>
      </w:r>
      <w:r w:rsidRPr="00B528B4">
        <w:rPr>
          <w:bCs/>
          <w:color w:val="202122"/>
          <w:sz w:val="28"/>
          <w:szCs w:val="28"/>
        </w:rPr>
        <w:t>: длина тела 38—44 см, вес самца 510—935 г, вес самки 500—680 г. Самец в брачном наряде белый с чёрной спиной и контрас</w:t>
      </w:r>
      <w:r w:rsidRPr="00B528B4">
        <w:rPr>
          <w:bCs/>
          <w:color w:val="202122"/>
          <w:sz w:val="28"/>
          <w:szCs w:val="28"/>
        </w:rPr>
        <w:t>т</w:t>
      </w:r>
      <w:r w:rsidRPr="00B528B4">
        <w:rPr>
          <w:bCs/>
          <w:color w:val="202122"/>
          <w:sz w:val="28"/>
          <w:szCs w:val="28"/>
        </w:rPr>
        <w:t>ным чёрным рисунком на голове, шее и крыле. Чёрные детали оперения: овальной формы пятно между глазом и клювом, широкие продольные пол</w:t>
      </w:r>
      <w:r w:rsidRPr="00B528B4">
        <w:rPr>
          <w:bCs/>
          <w:color w:val="202122"/>
          <w:sz w:val="28"/>
          <w:szCs w:val="28"/>
        </w:rPr>
        <w:t>о</w:t>
      </w:r>
      <w:r w:rsidRPr="00B528B4">
        <w:rPr>
          <w:bCs/>
          <w:color w:val="202122"/>
          <w:sz w:val="28"/>
          <w:szCs w:val="28"/>
        </w:rPr>
        <w:t>сы или пятна по бокам затылка, сходящиеся на затылке, и узкие поперечные полосы на боках груди.</w:t>
      </w:r>
    </w:p>
    <w:p w:rsidR="00B528B4" w:rsidRPr="00B528B4" w:rsidRDefault="00B528B4" w:rsidP="00B528B4">
      <w:pPr>
        <w:pStyle w:val="a3"/>
        <w:spacing w:before="120" w:beforeAutospacing="0" w:after="120" w:afterAutospacing="0"/>
        <w:jc w:val="both"/>
        <w:rPr>
          <w:bCs/>
          <w:color w:val="202122"/>
          <w:sz w:val="28"/>
          <w:szCs w:val="28"/>
        </w:rPr>
      </w:pPr>
      <w:r w:rsidRPr="00B528B4">
        <w:rPr>
          <w:bCs/>
          <w:color w:val="202122"/>
          <w:sz w:val="28"/>
          <w:szCs w:val="28"/>
        </w:rPr>
        <w:t>Самка в любое время года более пёстрая: отличается рыжевато-бурым ве</w:t>
      </w:r>
      <w:r w:rsidRPr="00B528B4">
        <w:rPr>
          <w:bCs/>
          <w:color w:val="202122"/>
          <w:sz w:val="28"/>
          <w:szCs w:val="28"/>
        </w:rPr>
        <w:t>р</w:t>
      </w:r>
      <w:r w:rsidRPr="00B528B4">
        <w:rPr>
          <w:bCs/>
          <w:color w:val="202122"/>
          <w:sz w:val="28"/>
          <w:szCs w:val="28"/>
        </w:rPr>
        <w:t>хом головы и задней части шеи, белым горлом и зобом, пепельно-серой сп</w:t>
      </w:r>
      <w:r w:rsidRPr="00B528B4">
        <w:rPr>
          <w:bCs/>
          <w:color w:val="202122"/>
          <w:sz w:val="28"/>
          <w:szCs w:val="28"/>
        </w:rPr>
        <w:t>и</w:t>
      </w:r>
      <w:r w:rsidRPr="00B528B4">
        <w:rPr>
          <w:bCs/>
          <w:color w:val="202122"/>
          <w:sz w:val="28"/>
          <w:szCs w:val="28"/>
        </w:rPr>
        <w:t>ной и белым брюхом. Летом у самки между основанием клюва и глазом ра</w:t>
      </w:r>
      <w:r w:rsidRPr="00B528B4">
        <w:rPr>
          <w:bCs/>
          <w:color w:val="202122"/>
          <w:sz w:val="28"/>
          <w:szCs w:val="28"/>
        </w:rPr>
        <w:t>з</w:t>
      </w:r>
      <w:r w:rsidRPr="00B528B4">
        <w:rPr>
          <w:bCs/>
          <w:color w:val="202122"/>
          <w:sz w:val="28"/>
          <w:szCs w:val="28"/>
        </w:rPr>
        <w:t xml:space="preserve">вито чёрное пятно </w:t>
      </w:r>
      <w:r w:rsidRPr="00B528B4">
        <w:rPr>
          <w:bCs/>
          <w:color w:val="202122"/>
          <w:sz w:val="28"/>
          <w:szCs w:val="28"/>
        </w:rPr>
        <w:t xml:space="preserve">у селезня </w:t>
      </w:r>
      <w:proofErr w:type="gramStart"/>
      <w:r w:rsidRPr="00B528B4">
        <w:rPr>
          <w:bCs/>
          <w:color w:val="202122"/>
          <w:sz w:val="28"/>
          <w:szCs w:val="28"/>
        </w:rPr>
        <w:t>грязновато-белая</w:t>
      </w:r>
      <w:proofErr w:type="gramEnd"/>
      <w:r w:rsidRPr="00B528B4">
        <w:rPr>
          <w:bCs/>
          <w:color w:val="202122"/>
          <w:sz w:val="28"/>
          <w:szCs w:val="28"/>
        </w:rPr>
        <w:t xml:space="preserve">, у утки тёмно-коричневая. Летом селезень </w:t>
      </w:r>
      <w:proofErr w:type="gramStart"/>
      <w:r w:rsidRPr="00B528B4">
        <w:rPr>
          <w:bCs/>
          <w:color w:val="202122"/>
          <w:sz w:val="28"/>
          <w:szCs w:val="28"/>
        </w:rPr>
        <w:t>становится больше похож</w:t>
      </w:r>
      <w:proofErr w:type="gramEnd"/>
      <w:r w:rsidRPr="00B528B4">
        <w:rPr>
          <w:bCs/>
          <w:color w:val="202122"/>
          <w:sz w:val="28"/>
          <w:szCs w:val="28"/>
        </w:rPr>
        <w:t xml:space="preserve"> на самку, отличаясь от неё почти чёрной (но не тёмно-серой) передней частью спины и более бурым пятном перед глазом. Молодые птицы больше похожи на самку, однако в</w:t>
      </w:r>
      <w:r w:rsidRPr="00B528B4">
        <w:rPr>
          <w:bCs/>
          <w:color w:val="202122"/>
          <w:sz w:val="28"/>
          <w:szCs w:val="28"/>
        </w:rPr>
        <w:t>ы</w:t>
      </w:r>
      <w:r w:rsidRPr="00B528B4">
        <w:rPr>
          <w:bCs/>
          <w:color w:val="202122"/>
          <w:sz w:val="28"/>
          <w:szCs w:val="28"/>
        </w:rPr>
        <w:t xml:space="preserve">деляются более коротким хохолком, отсутствием тёмного пятна у глаза и тёмно-серым зобом и боками. Луток подвидов не образует. </w:t>
      </w:r>
    </w:p>
    <w:p w:rsidR="00B528B4" w:rsidRPr="00B528B4" w:rsidRDefault="00B528B4" w:rsidP="00B528B4">
      <w:pPr>
        <w:jc w:val="center"/>
        <w:rPr>
          <w:sz w:val="28"/>
          <w:szCs w:val="28"/>
        </w:rPr>
      </w:pPr>
      <w:bookmarkStart w:id="0" w:name="_GoBack"/>
      <w:r w:rsidRPr="00B528B4">
        <w:rPr>
          <w:sz w:val="28"/>
          <w:szCs w:val="28"/>
        </w:rPr>
        <w:drawing>
          <wp:inline distT="0" distB="0" distL="0" distR="0" wp14:anchorId="7DEA66F0" wp14:editId="247BF56F">
            <wp:extent cx="2733675" cy="3827145"/>
            <wp:effectExtent l="0" t="0" r="9525" b="1905"/>
            <wp:docPr id="11" name="Рисунок 11" descr="Z:\лесное хозяйство\275px-Smew.both.arp.60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:\лесное хозяйство\275px-Smew.both.arp.600pi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3BE9" w:rsidRPr="00B528B4" w:rsidRDefault="00173BE9" w:rsidP="00173BE9">
      <w:pPr>
        <w:ind w:firstLine="709"/>
        <w:jc w:val="both"/>
        <w:rPr>
          <w:sz w:val="28"/>
          <w:szCs w:val="28"/>
        </w:rPr>
      </w:pPr>
    </w:p>
    <w:p w:rsidR="00173BE9" w:rsidRPr="00B528B4" w:rsidRDefault="00173BE9" w:rsidP="00173BE9">
      <w:pPr>
        <w:ind w:firstLine="709"/>
        <w:jc w:val="both"/>
        <w:rPr>
          <w:sz w:val="28"/>
          <w:szCs w:val="28"/>
        </w:rPr>
      </w:pPr>
    </w:p>
    <w:p w:rsidR="004E3F58" w:rsidRPr="00B528B4" w:rsidRDefault="00B528B4">
      <w:pPr>
        <w:rPr>
          <w:sz w:val="28"/>
          <w:szCs w:val="28"/>
        </w:rPr>
      </w:pPr>
    </w:p>
    <w:sectPr w:rsidR="004E3F58" w:rsidRPr="00B5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E9"/>
    <w:rsid w:val="00173BE9"/>
    <w:rsid w:val="001E1293"/>
    <w:rsid w:val="009925BC"/>
    <w:rsid w:val="00B5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3BE9"/>
    <w:pPr>
      <w:spacing w:before="100" w:beforeAutospacing="1" w:after="100" w:afterAutospacing="1"/>
    </w:pPr>
    <w:rPr>
      <w:noProof w:val="0"/>
    </w:rPr>
  </w:style>
  <w:style w:type="character" w:styleId="a4">
    <w:name w:val="Hyperlink"/>
    <w:basedOn w:val="a0"/>
    <w:uiPriority w:val="99"/>
    <w:unhideWhenUsed/>
    <w:rsid w:val="00B528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8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B4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3BE9"/>
    <w:pPr>
      <w:spacing w:before="100" w:beforeAutospacing="1" w:after="100" w:afterAutospacing="1"/>
    </w:pPr>
    <w:rPr>
      <w:noProof w:val="0"/>
    </w:rPr>
  </w:style>
  <w:style w:type="character" w:styleId="a4">
    <w:name w:val="Hyperlink"/>
    <w:basedOn w:val="a0"/>
    <w:uiPriority w:val="99"/>
    <w:unhideWhenUsed/>
    <w:rsid w:val="00B528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28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B4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redbook.minpriroda.gov.by/animals/20_big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lespol_nah</dc:creator>
  <cp:lastModifiedBy>COMP</cp:lastModifiedBy>
  <cp:revision>2</cp:revision>
  <dcterms:created xsi:type="dcterms:W3CDTF">2021-04-07T10:40:00Z</dcterms:created>
  <dcterms:modified xsi:type="dcterms:W3CDTF">2021-04-07T10:40:00Z</dcterms:modified>
</cp:coreProperties>
</file>