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00" w:rsidRDefault="00E46F7C" w:rsidP="00D67600">
      <w:pPr>
        <w:pStyle w:val="titlep"/>
        <w:spacing w:before="0" w:after="0"/>
        <w:rPr>
          <w:sz w:val="28"/>
        </w:rPr>
      </w:pPr>
      <w:r w:rsidRPr="00E46F7C">
        <w:rPr>
          <w:sz w:val="28"/>
        </w:rPr>
        <w:t>Ботанические памятники природы местного значения «Насаждения дуба» и «Насаждения дуба и березы»</w:t>
      </w:r>
      <w:r w:rsidR="00067A16">
        <w:rPr>
          <w:sz w:val="28"/>
        </w:rPr>
        <w:t xml:space="preserve"> по Житковичскому лесхозу</w:t>
      </w:r>
    </w:p>
    <w:p w:rsidR="00067A16" w:rsidRPr="00E46F7C" w:rsidRDefault="00067A16" w:rsidP="00D67600">
      <w:pPr>
        <w:pStyle w:val="titlep"/>
        <w:spacing w:before="0" w:after="0"/>
        <w:rPr>
          <w:sz w:val="32"/>
        </w:rPr>
      </w:pPr>
    </w:p>
    <w:tbl>
      <w:tblPr>
        <w:tblW w:w="5607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7031"/>
      </w:tblGrid>
      <w:tr w:rsidR="00D67600" w:rsidRPr="00394BC1" w:rsidTr="002A5A9F">
        <w:trPr>
          <w:trHeight w:val="641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600" w:rsidRPr="00F4345A" w:rsidRDefault="00D67600" w:rsidP="002A5A9F">
            <w:pPr>
              <w:pStyle w:val="table10"/>
              <w:jc w:val="center"/>
              <w:rPr>
                <w:sz w:val="22"/>
                <w:lang w:eastAsia="en-US"/>
              </w:rPr>
            </w:pPr>
            <w:r w:rsidRPr="00F4345A">
              <w:rPr>
                <w:sz w:val="22"/>
                <w:lang w:eastAsia="en-US"/>
              </w:rPr>
              <w:t xml:space="preserve">Название ботанического памятника природы 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600" w:rsidRPr="00F4345A" w:rsidRDefault="00D67600" w:rsidP="002A5A9F">
            <w:pPr>
              <w:pStyle w:val="table10"/>
              <w:jc w:val="center"/>
              <w:rPr>
                <w:sz w:val="22"/>
                <w:lang w:eastAsia="en-US"/>
              </w:rPr>
            </w:pPr>
            <w:r w:rsidRPr="00F4345A">
              <w:rPr>
                <w:sz w:val="22"/>
                <w:lang w:eastAsia="en-US"/>
              </w:rPr>
              <w:t>Место нахождения</w:t>
            </w:r>
          </w:p>
        </w:tc>
      </w:tr>
      <w:tr w:rsidR="00D67600" w:rsidRPr="00394BC1" w:rsidTr="002A5A9F">
        <w:trPr>
          <w:trHeight w:val="71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600" w:rsidRPr="00394BC1" w:rsidRDefault="00D67600" w:rsidP="002A5A9F">
            <w:pPr>
              <w:pStyle w:val="table10"/>
              <w:spacing w:line="276" w:lineRule="auto"/>
              <w:rPr>
                <w:sz w:val="24"/>
                <w:lang w:eastAsia="en-US"/>
              </w:rPr>
            </w:pPr>
            <w:r w:rsidRPr="00394BC1">
              <w:rPr>
                <w:sz w:val="24"/>
                <w:lang w:eastAsia="en-US"/>
              </w:rPr>
              <w:t>Насаждения дуба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600" w:rsidRPr="00394BC1" w:rsidRDefault="00D67600" w:rsidP="004B10B5">
            <w:pPr>
              <w:pStyle w:val="table10"/>
              <w:rPr>
                <w:sz w:val="24"/>
                <w:lang w:eastAsia="en-US"/>
              </w:rPr>
            </w:pPr>
            <w:r w:rsidRPr="00394BC1">
              <w:rPr>
                <w:b/>
                <w:sz w:val="24"/>
                <w:lang w:eastAsia="en-US"/>
              </w:rPr>
              <w:t>Ленинское лесничество</w:t>
            </w:r>
            <w:r w:rsidRPr="00394BC1">
              <w:rPr>
                <w:sz w:val="24"/>
                <w:lang w:eastAsia="en-US"/>
              </w:rPr>
              <w:t>, выдел</w:t>
            </w:r>
            <w:r w:rsidR="00E46F7C">
              <w:rPr>
                <w:sz w:val="24"/>
                <w:lang w:eastAsia="en-US"/>
              </w:rPr>
              <w:t>а</w:t>
            </w:r>
            <w:r w:rsidRPr="00394BC1">
              <w:rPr>
                <w:sz w:val="24"/>
                <w:lang w:eastAsia="en-US"/>
              </w:rPr>
              <w:t xml:space="preserve"> 4</w:t>
            </w:r>
            <w:r>
              <w:rPr>
                <w:sz w:val="24"/>
                <w:lang w:eastAsia="en-US"/>
              </w:rPr>
              <w:t>-6</w:t>
            </w:r>
            <w:r w:rsidRPr="00394BC1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12-</w:t>
            </w:r>
            <w:r w:rsidR="004B10B5" w:rsidRPr="004B10B5">
              <w:rPr>
                <w:sz w:val="24"/>
                <w:lang w:eastAsia="en-US"/>
              </w:rPr>
              <w:t>14</w:t>
            </w:r>
            <w:r>
              <w:rPr>
                <w:sz w:val="24"/>
                <w:lang w:eastAsia="en-US"/>
              </w:rPr>
              <w:t>,</w:t>
            </w:r>
            <w:r w:rsidR="004B10B5" w:rsidRPr="004B10B5">
              <w:rPr>
                <w:sz w:val="24"/>
                <w:lang w:eastAsia="en-US"/>
              </w:rPr>
              <w:t>16</w:t>
            </w:r>
            <w:r w:rsidR="004B10B5">
              <w:rPr>
                <w:sz w:val="24"/>
                <w:lang w:eastAsia="en-US"/>
              </w:rPr>
              <w:t>,</w:t>
            </w:r>
            <w:r w:rsidR="004B10B5" w:rsidRPr="004B10B5">
              <w:rPr>
                <w:sz w:val="24"/>
                <w:lang w:eastAsia="en-US"/>
              </w:rPr>
              <w:t>17</w:t>
            </w:r>
            <w:r w:rsidR="004B10B5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19-21,23,</w:t>
            </w:r>
            <w:r w:rsidR="004B10B5">
              <w:rPr>
                <w:sz w:val="24"/>
                <w:lang w:eastAsia="en-US"/>
              </w:rPr>
              <w:t>49 (дорога частично), 57,59,61,65</w:t>
            </w:r>
            <w:r>
              <w:rPr>
                <w:sz w:val="24"/>
                <w:lang w:eastAsia="en-US"/>
              </w:rPr>
              <w:t xml:space="preserve"> </w:t>
            </w:r>
            <w:r w:rsidRPr="00394BC1">
              <w:rPr>
                <w:b/>
                <w:sz w:val="24"/>
                <w:lang w:eastAsia="en-US"/>
              </w:rPr>
              <w:t>квартала 117</w:t>
            </w:r>
          </w:p>
        </w:tc>
      </w:tr>
      <w:tr w:rsidR="00D67600" w:rsidRPr="00394BC1" w:rsidTr="002A5A9F">
        <w:trPr>
          <w:trHeight w:val="240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600" w:rsidRPr="00394BC1" w:rsidRDefault="00D67600" w:rsidP="002A5A9F">
            <w:pPr>
              <w:pStyle w:val="table10"/>
              <w:spacing w:line="276" w:lineRule="auto"/>
              <w:rPr>
                <w:sz w:val="24"/>
                <w:lang w:eastAsia="en-US"/>
              </w:rPr>
            </w:pPr>
            <w:r w:rsidRPr="00394BC1">
              <w:rPr>
                <w:sz w:val="24"/>
                <w:lang w:eastAsia="en-US"/>
              </w:rPr>
              <w:t>Насаждения дуба и березы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600" w:rsidRPr="00394BC1" w:rsidRDefault="00D67600" w:rsidP="002A5A9F">
            <w:pPr>
              <w:pStyle w:val="table10"/>
              <w:rPr>
                <w:sz w:val="24"/>
                <w:lang w:eastAsia="en-US"/>
              </w:rPr>
            </w:pPr>
            <w:r w:rsidRPr="00394BC1">
              <w:rPr>
                <w:b/>
                <w:sz w:val="24"/>
                <w:lang w:eastAsia="en-US"/>
              </w:rPr>
              <w:t>Житковичское лесничество</w:t>
            </w:r>
            <w:r w:rsidRPr="00394BC1">
              <w:rPr>
                <w:sz w:val="24"/>
                <w:lang w:eastAsia="en-US"/>
              </w:rPr>
              <w:t>, выдел</w:t>
            </w:r>
            <w:r w:rsidR="00E46F7C">
              <w:rPr>
                <w:sz w:val="24"/>
                <w:lang w:eastAsia="en-US"/>
              </w:rPr>
              <w:t>а</w:t>
            </w:r>
            <w:r w:rsidRPr="00394BC1">
              <w:rPr>
                <w:sz w:val="24"/>
                <w:lang w:eastAsia="en-US"/>
              </w:rPr>
              <w:t xml:space="preserve"> 1</w:t>
            </w:r>
            <w:r>
              <w:rPr>
                <w:sz w:val="24"/>
                <w:lang w:eastAsia="en-US"/>
              </w:rPr>
              <w:t>0</w:t>
            </w:r>
            <w:r w:rsidRPr="00394BC1">
              <w:rPr>
                <w:sz w:val="24"/>
                <w:lang w:eastAsia="en-US"/>
              </w:rPr>
              <w:t>,1</w:t>
            </w:r>
            <w:r>
              <w:rPr>
                <w:sz w:val="24"/>
                <w:lang w:eastAsia="en-US"/>
              </w:rPr>
              <w:t>2</w:t>
            </w:r>
            <w:r w:rsidRPr="00394BC1">
              <w:rPr>
                <w:sz w:val="24"/>
                <w:lang w:eastAsia="en-US"/>
              </w:rPr>
              <w:t xml:space="preserve"> </w:t>
            </w:r>
            <w:r w:rsidRPr="00394BC1">
              <w:rPr>
                <w:b/>
                <w:sz w:val="24"/>
                <w:lang w:eastAsia="en-US"/>
              </w:rPr>
              <w:t>квартала 60</w:t>
            </w:r>
            <w:r w:rsidRPr="00394BC1">
              <w:rPr>
                <w:sz w:val="24"/>
                <w:lang w:eastAsia="en-US"/>
              </w:rPr>
              <w:t xml:space="preserve"> </w:t>
            </w:r>
          </w:p>
          <w:p w:rsidR="00D67600" w:rsidRPr="00394BC1" w:rsidRDefault="00D67600" w:rsidP="00E46F7C">
            <w:pPr>
              <w:pStyle w:val="table10"/>
              <w:rPr>
                <w:sz w:val="24"/>
                <w:lang w:eastAsia="en-US"/>
              </w:rPr>
            </w:pPr>
            <w:r w:rsidRPr="00394BC1">
              <w:rPr>
                <w:b/>
                <w:sz w:val="24"/>
                <w:lang w:eastAsia="en-US"/>
              </w:rPr>
              <w:t>Люденевичское лесничество</w:t>
            </w:r>
            <w:r w:rsidRPr="00394BC1">
              <w:rPr>
                <w:sz w:val="24"/>
                <w:lang w:eastAsia="en-US"/>
              </w:rPr>
              <w:t>, выдел</w:t>
            </w:r>
            <w:r w:rsidR="00E46F7C">
              <w:rPr>
                <w:sz w:val="24"/>
                <w:lang w:eastAsia="en-US"/>
              </w:rPr>
              <w:t>а</w:t>
            </w:r>
            <w:r w:rsidRPr="00394BC1">
              <w:rPr>
                <w:sz w:val="24"/>
                <w:lang w:eastAsia="en-US"/>
              </w:rPr>
              <w:t xml:space="preserve"> 39</w:t>
            </w:r>
            <w:r>
              <w:rPr>
                <w:sz w:val="24"/>
                <w:lang w:eastAsia="en-US"/>
              </w:rPr>
              <w:t>-41</w:t>
            </w:r>
            <w:r w:rsidRPr="00394BC1">
              <w:rPr>
                <w:sz w:val="24"/>
                <w:lang w:eastAsia="en-US"/>
              </w:rPr>
              <w:t>,43</w:t>
            </w:r>
            <w:r>
              <w:rPr>
                <w:sz w:val="24"/>
                <w:lang w:eastAsia="en-US"/>
              </w:rPr>
              <w:t>,44</w:t>
            </w:r>
            <w:r w:rsidRPr="00394BC1">
              <w:rPr>
                <w:sz w:val="24"/>
                <w:lang w:eastAsia="en-US"/>
              </w:rPr>
              <w:t xml:space="preserve"> </w:t>
            </w:r>
            <w:r w:rsidRPr="00394BC1">
              <w:rPr>
                <w:b/>
                <w:sz w:val="24"/>
                <w:lang w:eastAsia="en-US"/>
              </w:rPr>
              <w:t>квартала 44</w:t>
            </w:r>
          </w:p>
        </w:tc>
      </w:tr>
    </w:tbl>
    <w:p w:rsid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F7C">
        <w:rPr>
          <w:rFonts w:ascii="Times New Roman" w:hAnsi="Times New Roman" w:cs="Times New Roman"/>
          <w:b/>
          <w:sz w:val="24"/>
          <w:szCs w:val="24"/>
        </w:rPr>
        <w:t>Ботанические памятники природы местного значения «Насаждения дуба» и «Насаждения дуба и березы»</w:t>
      </w:r>
      <w:r w:rsidRPr="00E46F7C">
        <w:rPr>
          <w:rFonts w:ascii="Times New Roman" w:hAnsi="Times New Roman" w:cs="Times New Roman"/>
          <w:sz w:val="24"/>
          <w:szCs w:val="24"/>
        </w:rPr>
        <w:t xml:space="preserve"> (Решение Житковичского районного исполнительного комитета от 24.03.2009 №392, преобразованы решением Житковичского райисполкома от </w:t>
      </w:r>
      <w:r w:rsidR="00126CFC">
        <w:rPr>
          <w:rFonts w:ascii="Times New Roman" w:hAnsi="Times New Roman" w:cs="Times New Roman"/>
          <w:sz w:val="24"/>
          <w:szCs w:val="24"/>
        </w:rPr>
        <w:t>31.12.2025 №2739</w:t>
      </w:r>
      <w:r w:rsidRPr="00E46F7C">
        <w:rPr>
          <w:rFonts w:ascii="Times New Roman" w:hAnsi="Times New Roman" w:cs="Times New Roman"/>
          <w:sz w:val="24"/>
          <w:szCs w:val="24"/>
        </w:rPr>
        <w:t xml:space="preserve">) [36] образованы в целях сохранения уникальных природных комплексов. 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6F7C">
        <w:rPr>
          <w:rFonts w:ascii="Times New Roman" w:hAnsi="Times New Roman" w:cs="Times New Roman"/>
          <w:sz w:val="24"/>
          <w:szCs w:val="24"/>
        </w:rPr>
        <w:t xml:space="preserve">На территории памятников природы </w:t>
      </w:r>
      <w:r w:rsidRPr="00E46F7C">
        <w:rPr>
          <w:rFonts w:ascii="Times New Roman" w:hAnsi="Times New Roman" w:cs="Times New Roman"/>
          <w:b/>
          <w:sz w:val="24"/>
          <w:szCs w:val="24"/>
        </w:rPr>
        <w:t>«Насаждения дуба»</w:t>
      </w:r>
      <w:r w:rsidRPr="00E46F7C">
        <w:rPr>
          <w:rFonts w:ascii="Times New Roman" w:hAnsi="Times New Roman" w:cs="Times New Roman"/>
          <w:sz w:val="24"/>
          <w:szCs w:val="24"/>
        </w:rPr>
        <w:t xml:space="preserve"> и </w:t>
      </w:r>
      <w:r w:rsidRPr="00E46F7C">
        <w:rPr>
          <w:rFonts w:ascii="Times New Roman" w:hAnsi="Times New Roman" w:cs="Times New Roman"/>
          <w:b/>
          <w:sz w:val="24"/>
          <w:szCs w:val="24"/>
        </w:rPr>
        <w:t>«Насаждения дуба и березы»</w:t>
      </w:r>
      <w:r w:rsidRPr="00E46F7C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E46F7C" w:rsidRPr="00E46F7C" w:rsidRDefault="00E46F7C" w:rsidP="00E46F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F7C">
        <w:rPr>
          <w:rFonts w:ascii="Times New Roman" w:hAnsi="Times New Roman" w:cs="Times New Roman"/>
          <w:sz w:val="24"/>
          <w:szCs w:val="24"/>
        </w:rPr>
        <w:t>проведение всех рубок леса за исключением сплошных санитарных рубок при полной гибели насаждения;</w:t>
      </w:r>
    </w:p>
    <w:p w:rsidR="00E46F7C" w:rsidRPr="00E46F7C" w:rsidRDefault="00E46F7C" w:rsidP="00E46F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F7C">
        <w:rPr>
          <w:rFonts w:ascii="Times New Roman" w:hAnsi="Times New Roman" w:cs="Times New Roman"/>
          <w:sz w:val="24"/>
          <w:szCs w:val="24"/>
        </w:rPr>
        <w:t>уничтожение или повреждение древесно-кустарниковой растительности, обработка и нарушение целостности почвы, нарушение целостности подстилки и живого напочвенного покрова за исключением работ, связанных с охраной и защитой лесного фонда, а также научно обоснованных работ по сохранению и восстановлению популяций видов, включенных в Красную книгу Республики Беларусь;</w:t>
      </w:r>
    </w:p>
    <w:p w:rsidR="00E46F7C" w:rsidRPr="00E46F7C" w:rsidRDefault="00E46F7C" w:rsidP="00E46F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46F7C">
        <w:rPr>
          <w:rFonts w:ascii="Times New Roman" w:hAnsi="Times New Roman" w:cs="Times New Roman"/>
          <w:spacing w:val="-2"/>
          <w:sz w:val="24"/>
          <w:szCs w:val="24"/>
        </w:rPr>
        <w:t>проведение работ, связанных с изменением существующего гидрологического режима;</w:t>
      </w:r>
    </w:p>
    <w:p w:rsidR="00E46F7C" w:rsidRPr="00E46F7C" w:rsidRDefault="00E46F7C" w:rsidP="00E46F7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F7C">
        <w:rPr>
          <w:rFonts w:ascii="Times New Roman" w:hAnsi="Times New Roman" w:cs="Times New Roman"/>
          <w:sz w:val="24"/>
          <w:szCs w:val="24"/>
        </w:rPr>
        <w:t>разведка и разработка месторождений полезных ископаемы, возведение объектов строительства;</w:t>
      </w:r>
    </w:p>
    <w:p w:rsidR="00E46F7C" w:rsidRPr="00E46F7C" w:rsidRDefault="00E46F7C" w:rsidP="00E46F7C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E46F7C">
        <w:t>разведение костров, размещение оборудованных мест для массового отдыха, палаток, туристических стоянок, движение и стоянка механических транспортных средств вне дорог и специально оборудованных мест, кроме механических транспортных средств органов внутренних дел, органов и подразделений по чрезвычайным ситуациям Министерства по чрезвычайным ситуациям Республики Беларусь, привлеченных для ликвидации чрезвычайных ситуаций, Министерства природных ресурсов и охраны окружающей среды Республики Беларусь и его территориальных органов</w:t>
      </w:r>
      <w:proofErr w:type="gramEnd"/>
      <w:r w:rsidRPr="00E46F7C">
        <w:t xml:space="preserve">, </w:t>
      </w:r>
      <w:proofErr w:type="gramStart"/>
      <w:r w:rsidRPr="00E46F7C">
        <w:t>государственного лесохозяйственного учреждения «Житковичский лесхоз», 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мира, Житковичского районного исполнительного комитета при осуществлении в установленном порядке функций по охране и контролю за охраной окружающей среды, а также транспортных средств, выполняющих лесохозяйственные работы.</w:t>
      </w:r>
      <w:proofErr w:type="gramEnd"/>
      <w:r w:rsidRPr="00E46F7C">
        <w:t xml:space="preserve"> На территории ботанического памятника природы местного значения требуется устанавливать, поддерживать в надлежащем состоянии и при необходимости обновлять информационные и ограничительные аншлаги, содержащие экологическую и правовую информацию об охраняемом участке, убирать мусор.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F7C">
        <w:rPr>
          <w:rFonts w:ascii="Times New Roman" w:hAnsi="Times New Roman" w:cs="Times New Roman"/>
          <w:sz w:val="24"/>
          <w:szCs w:val="24"/>
        </w:rPr>
        <w:t>Указом Президента Республики Беларусь от 9 февраля 2012 года № 59 (в редакции Указа Президента Республики Беларусь от 18.05.2017 №175) «О некоторых вопросах развития особо охраняемых природных территорий» на территории лесхоза выделена охранная зона вокруг Национального парка «</w:t>
      </w:r>
      <w:proofErr w:type="spellStart"/>
      <w:r w:rsidRPr="00E46F7C">
        <w:rPr>
          <w:rFonts w:ascii="Times New Roman" w:hAnsi="Times New Roman" w:cs="Times New Roman"/>
          <w:sz w:val="24"/>
          <w:szCs w:val="24"/>
        </w:rPr>
        <w:t>Припятский</w:t>
      </w:r>
      <w:proofErr w:type="spellEnd"/>
      <w:r w:rsidRPr="00E46F7C">
        <w:rPr>
          <w:rFonts w:ascii="Times New Roman" w:hAnsi="Times New Roman" w:cs="Times New Roman"/>
          <w:sz w:val="24"/>
          <w:szCs w:val="24"/>
        </w:rPr>
        <w:t xml:space="preserve">». В соответствии с Указом к охранной зоне национального парка отнесены кварталы 8–24, 28–44, 85, 106, 170, 184, 185, 213 </w:t>
      </w:r>
      <w:proofErr w:type="spellStart"/>
      <w:r w:rsidRPr="00E46F7C">
        <w:rPr>
          <w:rFonts w:ascii="Times New Roman" w:hAnsi="Times New Roman" w:cs="Times New Roman"/>
          <w:sz w:val="24"/>
          <w:szCs w:val="24"/>
        </w:rPr>
        <w:t>Коротичского</w:t>
      </w:r>
      <w:proofErr w:type="spellEnd"/>
      <w:r w:rsidRPr="00E46F7C">
        <w:rPr>
          <w:rFonts w:ascii="Times New Roman" w:hAnsi="Times New Roman" w:cs="Times New Roman"/>
          <w:sz w:val="24"/>
          <w:szCs w:val="24"/>
        </w:rPr>
        <w:t xml:space="preserve"> (ныне Береженского) лесничества [37].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территории охранной зоны запрещается:</w:t>
      </w:r>
      <w:bookmarkStart w:id="1" w:name="44"/>
      <w:bookmarkEnd w:id="1"/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забор воды из водоемов для хозяйственных целей в количестве, приводящем к изменению режима водоемов, за исключением забора воды для целей пожаротушения;</w:t>
      </w:r>
      <w:bookmarkStart w:id="2" w:name="45"/>
      <w:bookmarkEnd w:id="2"/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сброс в водоемы неочищенных сточных вод;</w:t>
      </w:r>
      <w:bookmarkStart w:id="3" w:name="46"/>
      <w:bookmarkEnd w:id="3"/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интродукция в природные экосистемы инвазивных чужеродных видов диких животных и дикорастущих растений;</w:t>
      </w:r>
      <w:bookmarkStart w:id="4" w:name="47"/>
      <w:bookmarkEnd w:id="4"/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проведение работ по гидротехнической мелиорации, работ, связанных с изменением существующего гидрологического режима водоемов, водотоков и грунтовых вод, либо оказывающих негативное влияние на природные комплексы;</w:t>
      </w:r>
      <w:bookmarkStart w:id="5" w:name="48"/>
      <w:bookmarkEnd w:id="5"/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расчистка прибрежной и водной растительности в прибрежной полосе рек и водоемов, кроме мелиоративных сетей и участков, отведенных под места отдыха;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размещение отходов, за исключением размещения коммунальных отходов на существующих объектах захоронения, эксплуатируемых в установленном законодательством порядке (без увеличения площади размещения отходов), хранения отходов в санкционированных местах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 xml:space="preserve">другие виды хозяйственной деятельности, которые могут оказать негативное воздействие на природные комплексы национального парка, привести к их изменению или обеднению видового разнообразия и численности животных или растений. 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На территории охранной зоны по согласованию с национальным парком могут производиться: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заготовка живицы, второстепенных лесных ресурсов и проведение побочного лесопользования, сплошные рубки главного пользования, сплошные санитарные рубки;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 xml:space="preserve">охота и промысловый лов рыбы; </w:t>
      </w:r>
    </w:p>
    <w:p w:rsidR="00E46F7C" w:rsidRPr="00E46F7C" w:rsidRDefault="00E46F7C" w:rsidP="00E46F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разведка и разработка месторождений полезных ископаемых;</w:t>
      </w:r>
    </w:p>
    <w:p w:rsidR="008A4418" w:rsidRPr="00E46F7C" w:rsidRDefault="00E46F7C" w:rsidP="00E4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7C">
        <w:rPr>
          <w:rFonts w:ascii="Times New Roman" w:hAnsi="Times New Roman" w:cs="Times New Roman"/>
          <w:color w:val="000000"/>
          <w:sz w:val="24"/>
          <w:szCs w:val="24"/>
        </w:rPr>
        <w:t>отвод земельных участков под строительство гидромелиоративных, гидротехнических сооружений, линий электропередачи, дорог, прокладка трубопроводов, инженерных коммуникаций и размещение других объектов, соответствующих целям национального парка.</w:t>
      </w:r>
    </w:p>
    <w:sectPr w:rsidR="008A4418" w:rsidRPr="00E4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00"/>
    <w:rsid w:val="000151ED"/>
    <w:rsid w:val="00017F31"/>
    <w:rsid w:val="00045AAA"/>
    <w:rsid w:val="00067A16"/>
    <w:rsid w:val="00071B30"/>
    <w:rsid w:val="0008597E"/>
    <w:rsid w:val="000B695F"/>
    <w:rsid w:val="000E774D"/>
    <w:rsid w:val="00102828"/>
    <w:rsid w:val="00126CFC"/>
    <w:rsid w:val="00184552"/>
    <w:rsid w:val="00207749"/>
    <w:rsid w:val="0023799F"/>
    <w:rsid w:val="00262BBF"/>
    <w:rsid w:val="002778D6"/>
    <w:rsid w:val="00283C9D"/>
    <w:rsid w:val="002C6FE3"/>
    <w:rsid w:val="002E5005"/>
    <w:rsid w:val="00307F07"/>
    <w:rsid w:val="00331E2D"/>
    <w:rsid w:val="003323E0"/>
    <w:rsid w:val="003968F8"/>
    <w:rsid w:val="003A55FE"/>
    <w:rsid w:val="003C21B0"/>
    <w:rsid w:val="004143F7"/>
    <w:rsid w:val="0043245C"/>
    <w:rsid w:val="004570CF"/>
    <w:rsid w:val="004B10B5"/>
    <w:rsid w:val="0052369E"/>
    <w:rsid w:val="005268D1"/>
    <w:rsid w:val="006300CC"/>
    <w:rsid w:val="00641B76"/>
    <w:rsid w:val="00663214"/>
    <w:rsid w:val="006933A9"/>
    <w:rsid w:val="006A65EC"/>
    <w:rsid w:val="007010C8"/>
    <w:rsid w:val="00733D07"/>
    <w:rsid w:val="00761F51"/>
    <w:rsid w:val="0077750C"/>
    <w:rsid w:val="007A6FB0"/>
    <w:rsid w:val="0080292A"/>
    <w:rsid w:val="008243BD"/>
    <w:rsid w:val="00897AEE"/>
    <w:rsid w:val="008A4418"/>
    <w:rsid w:val="008D07C7"/>
    <w:rsid w:val="008D18B0"/>
    <w:rsid w:val="008E6FD0"/>
    <w:rsid w:val="00930618"/>
    <w:rsid w:val="009647E2"/>
    <w:rsid w:val="0098478D"/>
    <w:rsid w:val="009B1B06"/>
    <w:rsid w:val="00A707A5"/>
    <w:rsid w:val="00A729AF"/>
    <w:rsid w:val="00AB7721"/>
    <w:rsid w:val="00B6507F"/>
    <w:rsid w:val="00BC7A92"/>
    <w:rsid w:val="00BD4057"/>
    <w:rsid w:val="00CC6B58"/>
    <w:rsid w:val="00CD0490"/>
    <w:rsid w:val="00CD1B12"/>
    <w:rsid w:val="00D2282A"/>
    <w:rsid w:val="00D24508"/>
    <w:rsid w:val="00D67600"/>
    <w:rsid w:val="00DA22A4"/>
    <w:rsid w:val="00DC5AAA"/>
    <w:rsid w:val="00DD48FB"/>
    <w:rsid w:val="00E050C2"/>
    <w:rsid w:val="00E1635E"/>
    <w:rsid w:val="00E24A5F"/>
    <w:rsid w:val="00E30A8E"/>
    <w:rsid w:val="00E334D7"/>
    <w:rsid w:val="00E46F7C"/>
    <w:rsid w:val="00EC3721"/>
    <w:rsid w:val="00F67233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6760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676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E4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46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6760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676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E4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46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2025-11-25T11:15:00Z</dcterms:created>
  <dcterms:modified xsi:type="dcterms:W3CDTF">2026-01-30T06:58:00Z</dcterms:modified>
</cp:coreProperties>
</file>